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B66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w:t>
      </w:r>
    </w:p>
    <w:p w14:paraId="3604C6EA">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pPr>
      <w:r>
        <w:rPr>
          <w:rFonts w:hint="eastAsia" w:ascii="方正小标宋简体" w:hAnsi="方正小标宋简体" w:eastAsia="方正小标宋简体" w:cs="方正小标宋简体"/>
          <w:i w:val="0"/>
          <w:iCs w:val="0"/>
          <w:color w:val="000000"/>
          <w:kern w:val="0"/>
          <w:sz w:val="44"/>
          <w:szCs w:val="44"/>
          <w:u w:val="none"/>
          <w:lang w:val="en-US" w:eastAsia="zh-CN" w:bidi="ar"/>
        </w:rPr>
        <w:t>自治区地质局2025年度自治区科学技术奖提名项目</w:t>
      </w:r>
      <w:bookmarkStart w:id="0" w:name="_GoBack"/>
      <w:bookmarkEnd w:id="0"/>
    </w:p>
    <w:tbl>
      <w:tblPr>
        <w:tblStyle w:val="3"/>
        <w:tblW w:w="13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3587"/>
        <w:gridCol w:w="5175"/>
        <w:gridCol w:w="3947"/>
      </w:tblGrid>
      <w:tr w14:paraId="79CB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CD9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b/>
                <w:bCs/>
                <w:sz w:val="24"/>
                <w:szCs w:val="24"/>
                <w:lang w:val="en-US" w:eastAsia="zh-CN" w:bidi="ar"/>
              </w:rPr>
              <w:t>序号</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552DEA0C">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b/>
                <w:bCs/>
                <w:sz w:val="24"/>
                <w:szCs w:val="24"/>
                <w:lang w:val="en-US" w:eastAsia="zh-CN" w:bidi="ar"/>
              </w:rPr>
              <w:t>项目名称</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10A3D3B6">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b/>
                <w:bCs/>
                <w:sz w:val="24"/>
                <w:szCs w:val="24"/>
                <w:lang w:val="en-US" w:eastAsia="zh-CN" w:bidi="ar"/>
              </w:rPr>
              <w:t>主要完成单位</w:t>
            </w:r>
          </w:p>
        </w:tc>
        <w:tc>
          <w:tcPr>
            <w:tcW w:w="3947" w:type="dxa"/>
            <w:tcBorders>
              <w:top w:val="single" w:color="000000" w:sz="4" w:space="0"/>
              <w:left w:val="single" w:color="000000" w:sz="4" w:space="0"/>
              <w:bottom w:val="single" w:color="000000" w:sz="4" w:space="0"/>
              <w:right w:val="single" w:color="auto" w:sz="4" w:space="0"/>
            </w:tcBorders>
            <w:noWrap w:val="0"/>
            <w:vAlign w:val="center"/>
          </w:tcPr>
          <w:p w14:paraId="0D72BC54">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right="-105" w:rightChars="-5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b/>
                <w:bCs/>
                <w:sz w:val="24"/>
                <w:szCs w:val="24"/>
                <w:lang w:val="en-US" w:eastAsia="zh-CN" w:bidi="ar"/>
              </w:rPr>
              <w:t>主要完成人</w:t>
            </w:r>
          </w:p>
        </w:tc>
      </w:tr>
      <w:tr w14:paraId="02E3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500" w:type="dxa"/>
            <w:gridSpan w:val="4"/>
            <w:tcBorders>
              <w:top w:val="single" w:color="000000" w:sz="4" w:space="0"/>
              <w:left w:val="single" w:color="000000" w:sz="4" w:space="0"/>
              <w:bottom w:val="single" w:color="000000" w:sz="4" w:space="0"/>
              <w:right w:val="single" w:color="auto" w:sz="4" w:space="0"/>
            </w:tcBorders>
            <w:noWrap w:val="0"/>
            <w:vAlign w:val="center"/>
          </w:tcPr>
          <w:p w14:paraId="30DD2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自治区科技进步二等奖（6项）</w:t>
            </w:r>
          </w:p>
        </w:tc>
      </w:tr>
      <w:tr w14:paraId="28EC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89D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4C18F3A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2"/>
                <w:sz w:val="24"/>
                <w:szCs w:val="24"/>
                <w:u w:val="none"/>
                <w:lang w:val="en-US" w:eastAsia="zh-CN" w:bidi="ar-SA"/>
              </w:rPr>
              <w:t>宁夏矿产资源调查成果综合集成与服务产品开发</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FE9AD2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宁夏回族自治区基础地质调查院（宁夏回族自治区地质矿产中心实验室）</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675BD72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杨鸿泽、汪栋刚、向连格</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马彦云、陆茂欣、马风华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  红、艾  宁、李  通</w:t>
            </w:r>
          </w:p>
        </w:tc>
      </w:tr>
      <w:tr w14:paraId="2A37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B83B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444445B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Style w:val="5"/>
                <w:rFonts w:hint="default" w:ascii="Times New Roman" w:hAnsi="Times New Roman" w:cs="Times New Roman"/>
                <w:sz w:val="24"/>
                <w:szCs w:val="24"/>
                <w:lang w:val="en-US" w:eastAsia="zh-CN" w:bidi="ar"/>
              </w:rPr>
              <w:t>宁夏卫宁北山地区金矿成矿理论创新与找矿突破</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110378C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5"/>
                <w:rFonts w:hint="default" w:ascii="Times New Roman" w:hAnsi="Times New Roman" w:cs="Times New Roman"/>
                <w:sz w:val="24"/>
                <w:szCs w:val="24"/>
                <w:lang w:val="en-US" w:eastAsia="zh-CN" w:bidi="ar"/>
              </w:rPr>
              <w:t>宁夏回族自治区矿产地质调查院（自治区矿产地质研究所）、中国地质大学（武汉）</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228BF4C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5"/>
                <w:rFonts w:hint="default" w:ascii="Times New Roman" w:hAnsi="Times New Roman" w:cs="Times New Roman"/>
                <w:sz w:val="24"/>
                <w:szCs w:val="24"/>
                <w:lang w:val="en-US" w:eastAsia="zh-CN" w:bidi="ar"/>
              </w:rPr>
              <w:t>海连富、张晓军、李海峰</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白金鹤、刘  芳、刘安璐</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刘金科</w:t>
            </w:r>
          </w:p>
        </w:tc>
      </w:tr>
      <w:tr w14:paraId="5750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5033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28E21AF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沿黄生态经济带地下水资源开发利用与生态环境保护效应调查评价项目</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0AE880B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宁夏回族自治区水文环境地质调查院（宁夏回族自治区水文环境地质研究所）、长安大学</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778EA9F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李  英、赵志鹏、王文科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崔文夏、薛忠歧、黄小琴</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徐兆祥、张  勃、方  磊</w:t>
            </w:r>
          </w:p>
        </w:tc>
      </w:tr>
      <w:tr w14:paraId="60D6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F30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228964E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生态脆弱区强扰动开采损伤精准感知及预测防控关键技术研究与应用</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3C3731A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宁夏回族自治区地球物理地球化学调查院、中国矿业大学、宁夏回族自治区煤炭</w:t>
            </w:r>
            <w:r>
              <w:rPr>
                <w:rFonts w:hint="eastAsia" w:ascii="Times New Roman" w:hAnsi="Times New Roman" w:eastAsia="仿宋_GB2312" w:cs="Times New Roman"/>
                <w:i w:val="0"/>
                <w:iCs w:val="0"/>
                <w:color w:val="000000"/>
                <w:kern w:val="0"/>
                <w:sz w:val="24"/>
                <w:szCs w:val="24"/>
                <w:u w:val="none"/>
                <w:lang w:val="en-US" w:eastAsia="zh-CN" w:bidi="ar"/>
              </w:rPr>
              <w:t>地质</w:t>
            </w:r>
            <w:r>
              <w:rPr>
                <w:rFonts w:hint="default" w:ascii="Times New Roman" w:hAnsi="Times New Roman" w:eastAsia="仿宋_GB2312" w:cs="Times New Roman"/>
                <w:i w:val="0"/>
                <w:iCs w:val="0"/>
                <w:color w:val="000000"/>
                <w:kern w:val="0"/>
                <w:sz w:val="24"/>
                <w:szCs w:val="24"/>
                <w:u w:val="none"/>
                <w:lang w:val="en-US" w:eastAsia="zh-CN" w:bidi="ar"/>
              </w:rPr>
              <w:t>局、国家能源集团宁夏煤业有限责任公司</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07E0883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  静、刁鑫鹏、李  亮</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杨  斌、岳  阳、周大伟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马海军、黄忠正、路学忠</w:t>
            </w:r>
          </w:p>
        </w:tc>
      </w:tr>
      <w:tr w14:paraId="29F0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F699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6438FF4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基于高分遥感的空间规划智能监测关键技术研究与示范应用</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483E24F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宁夏回族自治区遥感调查院、北京科技大学</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434F861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刘自增、黄  涛、李  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姚建华、吴加敏、张德政</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陈  龙、杨 勇、吴  娟</w:t>
            </w:r>
          </w:p>
        </w:tc>
      </w:tr>
      <w:tr w14:paraId="3159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E53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5EBC0A2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6"/>
                <w:rFonts w:hint="default" w:ascii="Times New Roman" w:hAnsi="Times New Roman" w:cs="Times New Roman"/>
                <w:sz w:val="24"/>
                <w:szCs w:val="24"/>
                <w:lang w:val="en-US" w:eastAsia="zh-CN" w:bidi="ar"/>
              </w:rPr>
              <w:t>面向居民电子健康档案互联互通的数据智能与安全关键技术研发及</w:t>
            </w:r>
            <w:r>
              <w:rPr>
                <w:rStyle w:val="7"/>
                <w:rFonts w:hint="default" w:ascii="Times New Roman" w:hAnsi="Times New Roman" w:eastAsia="宋体" w:cs="Times New Roman"/>
                <w:sz w:val="24"/>
                <w:szCs w:val="24"/>
                <w:lang w:val="en-US" w:eastAsia="zh-CN" w:bidi="ar"/>
              </w:rPr>
              <w:t>“</w:t>
            </w:r>
            <w:r>
              <w:rPr>
                <w:rStyle w:val="6"/>
                <w:rFonts w:hint="default" w:ascii="Times New Roman" w:hAnsi="Times New Roman" w:cs="Times New Roman"/>
                <w:sz w:val="24"/>
                <w:szCs w:val="24"/>
                <w:lang w:val="en-US" w:eastAsia="zh-CN" w:bidi="ar"/>
              </w:rPr>
              <w:t>健康画像</w:t>
            </w:r>
            <w:r>
              <w:rPr>
                <w:rStyle w:val="7"/>
                <w:rFonts w:hint="default" w:ascii="Times New Roman" w:hAnsi="Times New Roman" w:eastAsia="宋体" w:cs="Times New Roman"/>
                <w:sz w:val="24"/>
                <w:szCs w:val="24"/>
                <w:lang w:val="en-US" w:eastAsia="zh-CN" w:bidi="ar"/>
              </w:rPr>
              <w:t>”</w:t>
            </w:r>
            <w:r>
              <w:rPr>
                <w:rStyle w:val="6"/>
                <w:rFonts w:hint="default" w:ascii="Times New Roman" w:hAnsi="Times New Roman" w:cs="Times New Roman"/>
                <w:sz w:val="24"/>
                <w:szCs w:val="24"/>
                <w:lang w:val="en-US" w:eastAsia="zh-CN" w:bidi="ar"/>
              </w:rPr>
              <w:t>在县域医共体的应用示范</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97799F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105" w:rightChars="-5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6"/>
                <w:rFonts w:hint="default" w:ascii="Times New Roman" w:hAnsi="Times New Roman" w:cs="Times New Roman"/>
                <w:sz w:val="24"/>
                <w:szCs w:val="24"/>
                <w:lang w:val="en-US" w:eastAsia="zh-CN" w:bidi="ar"/>
              </w:rPr>
              <w:t>宁夏大学、上海明品医学数据科技有限公司、卫宁健康科技集团股份有限公司、宁夏卫生健康委信息中心、西安交通大学、国家卫生健康委卫生发展研究中心、创业慧康科技股份有限公司</w:t>
            </w:r>
          </w:p>
        </w:tc>
        <w:tc>
          <w:tcPr>
            <w:tcW w:w="3947" w:type="dxa"/>
            <w:tcBorders>
              <w:top w:val="single" w:color="000000" w:sz="4" w:space="0"/>
              <w:left w:val="single" w:color="000000" w:sz="4" w:space="0"/>
              <w:bottom w:val="single" w:color="000000" w:sz="4" w:space="0"/>
              <w:right w:val="single" w:color="auto" w:sz="4" w:space="0"/>
            </w:tcBorders>
            <w:noWrap w:val="0"/>
            <w:vAlign w:val="center"/>
          </w:tcPr>
          <w:p w14:paraId="49707B8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史金龙、姚娟娟、范  春</w:t>
            </w:r>
            <w:r>
              <w:rPr>
                <w:rFonts w:hint="eastAsia" w:ascii="Times New Roman" w:hAnsi="Times New Roman" w:eastAsia="仿宋_GB2312" w:cs="Times New Roman"/>
                <w:i w:val="0"/>
                <w:iCs w:val="0"/>
                <w:color w:val="000000"/>
                <w:kern w:val="0"/>
                <w:sz w:val="24"/>
                <w:szCs w:val="24"/>
                <w:u w:val="none"/>
                <w:lang w:val="en-US" w:eastAsia="zh-CN" w:bidi="ar"/>
              </w:rPr>
              <w:t>、</w:t>
            </w:r>
            <w:r>
              <w:rPr>
                <w:rStyle w:val="6"/>
                <w:rFonts w:hint="default" w:ascii="Times New Roman" w:hAnsi="Times New Roman" w:cs="Times New Roman"/>
                <w:sz w:val="24"/>
                <w:szCs w:val="24"/>
                <w:lang w:val="en-US" w:eastAsia="zh-CN" w:bidi="ar"/>
              </w:rPr>
              <w:t>王立剑、苗艳青、李春生</w:t>
            </w:r>
            <w:r>
              <w:rPr>
                <w:rStyle w:val="6"/>
                <w:rFonts w:hint="eastAsia" w:ascii="Times New Roman" w:hAnsi="Times New Roman" w:cs="Times New Roman"/>
                <w:sz w:val="24"/>
                <w:szCs w:val="24"/>
                <w:lang w:val="en-US" w:eastAsia="zh-CN" w:bidi="ar"/>
              </w:rPr>
              <w:t>、</w:t>
            </w:r>
            <w:r>
              <w:rPr>
                <w:rStyle w:val="6"/>
                <w:rFonts w:hint="default" w:ascii="Times New Roman" w:hAnsi="Times New Roman" w:cs="Times New Roman"/>
                <w:sz w:val="24"/>
                <w:szCs w:val="24"/>
                <w:lang w:val="en-US" w:eastAsia="zh-CN" w:bidi="ar"/>
              </w:rPr>
              <w:t>高柳村、余小益、袁帅英</w:t>
            </w:r>
          </w:p>
        </w:tc>
      </w:tr>
      <w:tr w14:paraId="39A7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500" w:type="dxa"/>
            <w:gridSpan w:val="4"/>
            <w:tcBorders>
              <w:top w:val="single" w:color="000000" w:sz="4" w:space="0"/>
              <w:left w:val="single" w:color="000000" w:sz="4" w:space="0"/>
              <w:bottom w:val="single" w:color="000000" w:sz="4" w:space="0"/>
              <w:right w:val="single" w:color="auto" w:sz="4" w:space="0"/>
            </w:tcBorders>
            <w:noWrap w:val="0"/>
            <w:vAlign w:val="center"/>
          </w:tcPr>
          <w:p w14:paraId="5FA277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自治区科技进步三等奖（9项）</w:t>
            </w:r>
          </w:p>
        </w:tc>
      </w:tr>
      <w:tr w14:paraId="051E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BF9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7</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40D494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煤矿抢险救援地质信息系统建设与应用</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ED546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宁夏回族自治区煤炭地质局，中煤航测遥感集团有限公司</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725EE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余永鹏、闫建波、王嘉文</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屈  博、王高皓、杨彦成</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毛兴军</w:t>
            </w:r>
          </w:p>
        </w:tc>
      </w:tr>
      <w:tr w14:paraId="56DF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2E19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8</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225BF6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宁夏贺兰山煤田石嘴山矿区煤层气资源预探</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20B01F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宁夏回族自治区煤炭地质局</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33C4C1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  刚、赵宇星、门  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  凯、王  贝、梁永平</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李  显</w:t>
            </w:r>
          </w:p>
        </w:tc>
      </w:tr>
      <w:tr w14:paraId="7CCF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A0C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9</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046B73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银川都市圈城市地质调查评估关键技术研究与应用</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DE38A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宁夏回族自治区基础地质调查院（宁夏回族自治区地质矿产中心实验室）</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4DC9B1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赵银鑫、吉卫波、公</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亮、田硕丰、孙变变、吴文忠、张晓东</w:t>
            </w:r>
          </w:p>
        </w:tc>
      </w:tr>
      <w:tr w14:paraId="24A2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3DDE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451CD2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sz w:val="24"/>
                <w:szCs w:val="24"/>
                <w:lang w:val="en-US" w:eastAsia="zh-CN" w:bidi="ar"/>
              </w:rPr>
              <w:t>宁东煤田煤层气开发工艺与煤炭安全开采地质保障技术研究</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72B61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sz w:val="24"/>
                <w:szCs w:val="24"/>
                <w:lang w:val="en-US" w:eastAsia="zh-CN" w:bidi="ar"/>
              </w:rPr>
              <w:t>宁夏回族自治区矿产地质调查院（自治区矿产地质研究所）</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中国地质大学（北京）</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23513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李明涛、陶  瑞、</w:t>
            </w:r>
            <w:r>
              <w:rPr>
                <w:rStyle w:val="5"/>
                <w:rFonts w:hint="default" w:ascii="Times New Roman" w:hAnsi="Times New Roman" w:cs="Times New Roman"/>
                <w:sz w:val="24"/>
                <w:szCs w:val="24"/>
                <w:lang w:val="en-US" w:eastAsia="zh-CN" w:bidi="ar"/>
              </w:rPr>
              <w:t>何  伟</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陶  树、魏向成、柴德亮</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李春生</w:t>
            </w:r>
          </w:p>
        </w:tc>
      </w:tr>
      <w:tr w14:paraId="238E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5362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11</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298054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灵武县幅、磁窑堡幅</w:t>
            </w:r>
            <w:r>
              <w:rPr>
                <w:rStyle w:val="9"/>
                <w:rFonts w:hint="default" w:ascii="Times New Roman" w:hAnsi="Times New Roman" w:eastAsia="仿宋_GB2312" w:cs="Times New Roman"/>
                <w:sz w:val="24"/>
                <w:szCs w:val="24"/>
                <w:lang w:val="en-US" w:eastAsia="zh-CN" w:bidi="ar"/>
              </w:rPr>
              <w:t>1</w:t>
            </w:r>
            <w:r>
              <w:rPr>
                <w:rStyle w:val="5"/>
                <w:rFonts w:hint="default" w:ascii="Times New Roman" w:hAnsi="Times New Roman"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5</w:t>
            </w:r>
            <w:r>
              <w:rPr>
                <w:rStyle w:val="5"/>
                <w:rFonts w:hint="default" w:ascii="Times New Roman" w:hAnsi="Times New Roman" w:cs="Times New Roman"/>
                <w:sz w:val="24"/>
                <w:szCs w:val="24"/>
                <w:lang w:val="en-US" w:eastAsia="zh-CN" w:bidi="ar"/>
              </w:rPr>
              <w:t>万综合地质调查研究</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2F4C73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宁夏回族自治区水文环境地质调查院（宁夏回族自治区水文环境地质研究所）</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13A0E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韩强强、张一冰、</w:t>
            </w:r>
            <w:r>
              <w:rPr>
                <w:rStyle w:val="5"/>
                <w:rFonts w:hint="default" w:ascii="Times New Roman" w:hAnsi="Times New Roman" w:cs="Times New Roman"/>
                <w:sz w:val="24"/>
                <w:szCs w:val="24"/>
                <w:lang w:val="en-US" w:eastAsia="zh-CN" w:bidi="ar"/>
              </w:rPr>
              <w:t>童彦钊</w:t>
            </w:r>
            <w:r>
              <w:rPr>
                <w:rStyle w:val="9"/>
                <w:rFonts w:hint="eastAsia" w:ascii="Times New Roman" w:hAnsi="Times New Roman" w:eastAsia="仿宋_GB2312" w:cs="Times New Roman"/>
                <w:sz w:val="24"/>
                <w:szCs w:val="24"/>
                <w:lang w:val="en-US" w:eastAsia="zh-CN" w:bidi="ar"/>
              </w:rPr>
              <w:t>、</w:t>
            </w:r>
            <w:r>
              <w:rPr>
                <w:rStyle w:val="5"/>
                <w:rFonts w:hint="default" w:ascii="Times New Roman" w:hAnsi="Times New Roman" w:cs="Times New Roman"/>
                <w:sz w:val="24"/>
                <w:szCs w:val="24"/>
                <w:lang w:val="en-US" w:eastAsia="zh-CN" w:bidi="ar"/>
              </w:rPr>
              <w:t>马学伟、徐兆祥、马晓亮</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吴  平</w:t>
            </w:r>
          </w:p>
        </w:tc>
      </w:tr>
      <w:tr w14:paraId="6789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A563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65F84C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宁夏北部中深层地热资源成藏模式构建与开发利用优势区预测</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23A912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宁夏回族自治区地球物理地球化学调查院（自治区深地探测中心）</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66EB16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虎新军、陈晓晶、曹园园、安百州、仵</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阳、张世晖、刘明亮</w:t>
            </w:r>
          </w:p>
        </w:tc>
      </w:tr>
      <w:tr w14:paraId="0E5F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E9CF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5B874A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宁夏遥感大数据平台研发及生态环境监测应用研究</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E1121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sz w:val="24"/>
                <w:szCs w:val="24"/>
                <w:lang w:val="en-US" w:eastAsia="zh-CN" w:bidi="ar"/>
              </w:rPr>
              <w:t>宁夏回族自治区遥感调查院（高分辨率对地观测系统宁夏数据与应用中心）、北京吉威数源信息技术有限公司</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24995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严  瑾、王文龙、孙志伟闫亭廷、李  欢、白  兰</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孙婕文</w:t>
            </w:r>
          </w:p>
        </w:tc>
      </w:tr>
      <w:tr w14:paraId="3750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868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14:paraId="33D933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宁夏六盘山重点地区旅游地质资源调查</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12F27D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宁夏回族自治区核地质调查院（宁夏回族自治区放射性地质研究所）</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3C3C7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潘进礼、马  杰、史保胤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谢  非、王治文、王海波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芮  婷</w:t>
            </w:r>
          </w:p>
        </w:tc>
      </w:tr>
      <w:tr w14:paraId="4B99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2BF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3587" w:type="dxa"/>
            <w:tcBorders>
              <w:top w:val="single" w:color="000000" w:sz="4" w:space="0"/>
              <w:left w:val="single" w:color="000000" w:sz="4" w:space="0"/>
              <w:bottom w:val="single" w:color="000000" w:sz="4" w:space="0"/>
              <w:right w:val="single" w:color="000000" w:sz="4" w:space="0"/>
            </w:tcBorders>
            <w:noWrap/>
            <w:vAlign w:val="center"/>
          </w:tcPr>
          <w:p w14:paraId="0D9FAF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sz w:val="24"/>
                <w:szCs w:val="24"/>
                <w:lang w:val="en-US" w:eastAsia="zh-CN" w:bidi="ar"/>
              </w:rPr>
              <w:t>宁夏地质演化数字化工程《沧桑贺兰》</w:t>
            </w:r>
            <w:r>
              <w:rPr>
                <w:rStyle w:val="9"/>
                <w:rFonts w:hint="default" w:ascii="Times New Roman" w:hAnsi="Times New Roman" w:eastAsia="宋体" w:cs="Times New Roman"/>
                <w:sz w:val="24"/>
                <w:szCs w:val="24"/>
                <w:lang w:val="en-US" w:eastAsia="zh-CN" w:bidi="ar"/>
              </w:rPr>
              <w:t>4D</w:t>
            </w:r>
            <w:r>
              <w:rPr>
                <w:rStyle w:val="5"/>
                <w:rFonts w:hint="default" w:ascii="Times New Roman" w:hAnsi="Times New Roman" w:cs="Times New Roman"/>
                <w:sz w:val="24"/>
                <w:szCs w:val="24"/>
                <w:lang w:val="en-US" w:eastAsia="zh-CN" w:bidi="ar"/>
              </w:rPr>
              <w:t>影片</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3B23C5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105" w:rightChars="-50"/>
              <w:jc w:val="left"/>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sz w:val="24"/>
                <w:szCs w:val="24"/>
                <w:lang w:val="en-US" w:eastAsia="zh-CN" w:bidi="ar"/>
              </w:rPr>
              <w:t>宁夏回族自治区地质博物馆</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3C5DFA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魏丽馨</w:t>
            </w:r>
            <w:r>
              <w:rPr>
                <w:rStyle w:val="9"/>
                <w:rFonts w:hint="default" w:ascii="Times New Roman" w:hAnsi="Times New Roman" w:eastAsia="仿宋_GB2312" w:cs="Times New Roman"/>
                <w:sz w:val="24"/>
                <w:szCs w:val="24"/>
                <w:lang w:val="en-US" w:eastAsia="zh-CN" w:bidi="ar"/>
              </w:rPr>
              <w:t>、</w:t>
            </w:r>
            <w:r>
              <w:rPr>
                <w:rStyle w:val="5"/>
                <w:rFonts w:hint="default" w:ascii="Times New Roman" w:hAnsi="Times New Roman" w:cs="Times New Roman"/>
                <w:sz w:val="24"/>
                <w:szCs w:val="24"/>
                <w:lang w:val="en-US" w:eastAsia="zh-CN" w:bidi="ar"/>
              </w:rPr>
              <w:t>赵  亚</w:t>
            </w:r>
            <w:r>
              <w:rPr>
                <w:rStyle w:val="9"/>
                <w:rFonts w:hint="default" w:ascii="Times New Roman" w:hAnsi="Times New Roman" w:eastAsia="仿宋_GB2312" w:cs="Times New Roman"/>
                <w:sz w:val="24"/>
                <w:szCs w:val="24"/>
                <w:lang w:val="en-US" w:eastAsia="zh-CN" w:bidi="ar"/>
              </w:rPr>
              <w:t>、</w:t>
            </w:r>
            <w:r>
              <w:rPr>
                <w:rStyle w:val="5"/>
                <w:rFonts w:hint="default" w:ascii="Times New Roman" w:hAnsi="Times New Roman" w:cs="Times New Roman"/>
                <w:sz w:val="24"/>
                <w:szCs w:val="24"/>
                <w:lang w:val="en-US" w:eastAsia="zh-CN" w:bidi="ar"/>
              </w:rPr>
              <w:t>杨  卿</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万  杨</w:t>
            </w:r>
            <w:r>
              <w:rPr>
                <w:rStyle w:val="9"/>
                <w:rFonts w:hint="default" w:ascii="Times New Roman" w:hAnsi="Times New Roman" w:eastAsia="仿宋_GB2312" w:cs="Times New Roman"/>
                <w:sz w:val="24"/>
                <w:szCs w:val="24"/>
                <w:lang w:val="en-US" w:eastAsia="zh-CN" w:bidi="ar"/>
              </w:rPr>
              <w:t>、</w:t>
            </w:r>
            <w:r>
              <w:rPr>
                <w:rStyle w:val="5"/>
                <w:rFonts w:hint="default" w:ascii="Times New Roman" w:hAnsi="Times New Roman" w:cs="Times New Roman"/>
                <w:sz w:val="24"/>
                <w:szCs w:val="24"/>
                <w:lang w:val="en-US" w:eastAsia="zh-CN" w:bidi="ar"/>
              </w:rPr>
              <w:t>赵  明</w:t>
            </w:r>
            <w:r>
              <w:rPr>
                <w:rStyle w:val="9"/>
                <w:rFonts w:hint="default" w:ascii="Times New Roman" w:hAnsi="Times New Roman" w:eastAsia="仿宋_GB2312" w:cs="Times New Roman"/>
                <w:sz w:val="24"/>
                <w:szCs w:val="24"/>
                <w:lang w:val="en-US" w:eastAsia="zh-CN" w:bidi="ar"/>
              </w:rPr>
              <w:t>、</w:t>
            </w:r>
            <w:r>
              <w:rPr>
                <w:rStyle w:val="5"/>
                <w:rFonts w:hint="default" w:ascii="Times New Roman" w:hAnsi="Times New Roman" w:cs="Times New Roman"/>
                <w:sz w:val="24"/>
                <w:szCs w:val="24"/>
                <w:lang w:val="en-US" w:eastAsia="zh-CN" w:bidi="ar"/>
              </w:rPr>
              <w:t>杨克成</w:t>
            </w:r>
            <w:r>
              <w:rPr>
                <w:rStyle w:val="5"/>
                <w:rFonts w:hint="eastAsia" w:ascii="Times New Roman" w:hAnsi="Times New Roman" w:cs="Times New Roman"/>
                <w:sz w:val="24"/>
                <w:szCs w:val="24"/>
                <w:lang w:val="en-US" w:eastAsia="zh-CN" w:bidi="ar"/>
              </w:rPr>
              <w:t>、</w:t>
            </w:r>
            <w:r>
              <w:rPr>
                <w:rStyle w:val="5"/>
                <w:rFonts w:hint="default" w:ascii="Times New Roman" w:hAnsi="Times New Roman" w:cs="Times New Roman"/>
                <w:sz w:val="24"/>
                <w:szCs w:val="24"/>
                <w:lang w:val="en-US" w:eastAsia="zh-CN" w:bidi="ar"/>
              </w:rPr>
              <w:t>宗立一</w:t>
            </w:r>
          </w:p>
        </w:tc>
      </w:tr>
    </w:tbl>
    <w:p w14:paraId="4B719A7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6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ascii="仿宋_GB2312" w:eastAsia="仿宋_GB2312" w:cs="仿宋_GB2312"/>
      <w:color w:val="000000"/>
      <w:sz w:val="24"/>
      <w:szCs w:val="24"/>
      <w:u w:val="none"/>
    </w:rPr>
  </w:style>
  <w:style w:type="character" w:customStyle="1" w:styleId="6">
    <w:name w:val="font81"/>
    <w:basedOn w:val="4"/>
    <w:qFormat/>
    <w:uiPriority w:val="0"/>
    <w:rPr>
      <w:rFonts w:hint="eastAsia" w:ascii="仿宋_GB2312" w:eastAsia="仿宋_GB2312" w:cs="仿宋_GB2312"/>
      <w:color w:val="000000"/>
      <w:sz w:val="24"/>
      <w:szCs w:val="24"/>
      <w:u w:val="none"/>
    </w:rPr>
  </w:style>
  <w:style w:type="character" w:customStyle="1" w:styleId="7">
    <w:name w:val="font91"/>
    <w:basedOn w:val="4"/>
    <w:qFormat/>
    <w:uiPriority w:val="0"/>
    <w:rPr>
      <w:rFonts w:hint="default" w:ascii="Times New Roman" w:hAnsi="Times New Roman" w:cs="Times New Roman"/>
      <w:color w:val="000000"/>
      <w:sz w:val="24"/>
      <w:szCs w:val="24"/>
      <w:u w:val="none"/>
    </w:rPr>
  </w:style>
  <w:style w:type="character" w:customStyle="1" w:styleId="8">
    <w:name w:val="font122"/>
    <w:basedOn w:val="4"/>
    <w:qFormat/>
    <w:uiPriority w:val="0"/>
    <w:rPr>
      <w:rFonts w:hint="eastAsia" w:ascii="仿宋_GB2312" w:eastAsia="仿宋_GB2312" w:cs="仿宋_GB2312"/>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白如东</cp:lastModifiedBy>
  <dcterms:modified xsi:type="dcterms:W3CDTF">2025-12-22T10:19:26Z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eyJoZGlkIjoiNTg0NWNlNDViNDFmYjI1MTRlOGEwNWUzMTdlNzVkMWQiLCJ1c2VySWQiOiIzMjQyMTU1NzQifQ==</vt:lpwstr>
  </property>
  <property fmtid="{D5CDD505-2E9C-101B-9397-08002B2CF9AE}" pid="4" name="ICV">
    <vt:lpwstr>0E0B7A8C1FD64C129984DEF43495D89A_12</vt:lpwstr>
  </property>
</Properties>
</file>