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Ansi="黑体" w:cs="Times New Roman"/>
          <w:sz w:val="32"/>
          <w:szCs w:val="32"/>
        </w:rPr>
      </w:pPr>
      <w:r>
        <w:rPr>
          <w:rFonts w:hAnsi="黑体" w:cs="Times New Roman"/>
          <w:sz w:val="32"/>
          <w:szCs w:val="32"/>
        </w:rPr>
        <w:t>附件1</w:t>
      </w:r>
    </w:p>
    <w:p>
      <w:pPr>
        <w:pStyle w:val="5"/>
        <w:jc w:val="center"/>
        <w:rPr>
          <w:rFonts w:hint="eastAsia" w:ascii="方正小标宋简体" w:eastAsia="方正小标宋简体" w:cs="Times New Roman"/>
          <w:sz w:val="32"/>
          <w:szCs w:val="32"/>
        </w:rPr>
      </w:pPr>
      <w:r>
        <w:rPr>
          <w:rFonts w:hint="eastAsia" w:ascii="方正小标宋简体" w:eastAsia="方正小标宋简体" w:cs="Times New Roman"/>
          <w:sz w:val="36"/>
          <w:szCs w:val="36"/>
        </w:rPr>
        <w:t>银川都市圈建设地质工作2019年正在实施项目责任清单</w:t>
      </w:r>
    </w:p>
    <w:tbl>
      <w:tblPr>
        <w:tblStyle w:val="4"/>
        <w:tblpPr w:leftFromText="180" w:rightFromText="180" w:vertAnchor="text" w:horzAnchor="page" w:tblpX="1098" w:tblpY="886"/>
        <w:tblOverlap w:val="never"/>
        <w:tblW w:w="14456" w:type="dxa"/>
        <w:tblInd w:w="0" w:type="dxa"/>
        <w:tblLayout w:type="fixed"/>
        <w:tblCellMar>
          <w:top w:w="15" w:type="dxa"/>
          <w:left w:w="15" w:type="dxa"/>
          <w:bottom w:w="15" w:type="dxa"/>
          <w:right w:w="15" w:type="dxa"/>
        </w:tblCellMar>
      </w:tblPr>
      <w:tblGrid>
        <w:gridCol w:w="993"/>
        <w:gridCol w:w="2181"/>
        <w:gridCol w:w="881"/>
        <w:gridCol w:w="511"/>
        <w:gridCol w:w="2118"/>
        <w:gridCol w:w="1023"/>
        <w:gridCol w:w="1145"/>
        <w:gridCol w:w="931"/>
        <w:gridCol w:w="852"/>
        <w:gridCol w:w="905"/>
        <w:gridCol w:w="901"/>
        <w:gridCol w:w="1053"/>
        <w:gridCol w:w="962"/>
      </w:tblGrid>
      <w:tr>
        <w:tblPrEx>
          <w:tblLayout w:type="fixed"/>
          <w:tblCellMar>
            <w:top w:w="15" w:type="dxa"/>
            <w:left w:w="15" w:type="dxa"/>
            <w:bottom w:w="15" w:type="dxa"/>
            <w:right w:w="15" w:type="dxa"/>
          </w:tblCellMar>
        </w:tblPrEx>
        <w:trPr>
          <w:trHeight w:val="796" w:hRule="atLeast"/>
          <w:tblHeader/>
        </w:trPr>
        <w:tc>
          <w:tcPr>
            <w:tcW w:w="317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b/>
                <w:color w:val="000000"/>
                <w:sz w:val="20"/>
                <w:szCs w:val="20"/>
              </w:rPr>
            </w:pPr>
            <w:r>
              <w:rPr>
                <w:b/>
                <w:color w:val="000000"/>
                <w:kern w:val="0"/>
                <w:sz w:val="20"/>
                <w:szCs w:val="20"/>
                <w:lang w:bidi="ar"/>
              </w:rPr>
              <w:t>责任事项</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b/>
                <w:color w:val="000000"/>
                <w:sz w:val="20"/>
                <w:szCs w:val="20"/>
              </w:rPr>
            </w:pPr>
            <w:r>
              <w:rPr>
                <w:b/>
                <w:color w:val="000000"/>
                <w:kern w:val="0"/>
                <w:sz w:val="20"/>
                <w:szCs w:val="20"/>
                <w:lang w:bidi="ar"/>
              </w:rPr>
              <w:t>项目</w:t>
            </w:r>
            <w:r>
              <w:rPr>
                <w:b/>
                <w:color w:val="000000"/>
                <w:kern w:val="0"/>
                <w:sz w:val="20"/>
                <w:szCs w:val="20"/>
                <w:lang w:bidi="ar"/>
              </w:rPr>
              <w:br w:type="textWrapping"/>
            </w:r>
            <w:r>
              <w:rPr>
                <w:b/>
                <w:color w:val="000000"/>
                <w:kern w:val="0"/>
                <w:sz w:val="20"/>
                <w:szCs w:val="20"/>
                <w:lang w:bidi="ar"/>
              </w:rPr>
              <w:t>性质</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b/>
                <w:color w:val="000000"/>
                <w:sz w:val="20"/>
                <w:szCs w:val="20"/>
              </w:rPr>
            </w:pPr>
            <w:r>
              <w:rPr>
                <w:b/>
                <w:color w:val="000000"/>
                <w:kern w:val="0"/>
                <w:sz w:val="20"/>
                <w:szCs w:val="20"/>
                <w:lang w:bidi="ar"/>
              </w:rPr>
              <w:t>序号</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b/>
                <w:color w:val="000000"/>
                <w:sz w:val="20"/>
                <w:szCs w:val="20"/>
              </w:rPr>
            </w:pPr>
            <w:r>
              <w:rPr>
                <w:b/>
                <w:color w:val="000000"/>
                <w:kern w:val="0"/>
                <w:sz w:val="20"/>
                <w:szCs w:val="20"/>
                <w:lang w:bidi="ar"/>
              </w:rPr>
              <w:t>任务内容</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b/>
                <w:color w:val="000000"/>
                <w:sz w:val="20"/>
                <w:szCs w:val="20"/>
              </w:rPr>
            </w:pPr>
            <w:r>
              <w:rPr>
                <w:b/>
                <w:color w:val="000000"/>
                <w:kern w:val="0"/>
                <w:sz w:val="20"/>
                <w:szCs w:val="20"/>
                <w:lang w:bidi="ar"/>
              </w:rPr>
              <w:t>资金来源</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b/>
                <w:color w:val="000000"/>
                <w:sz w:val="20"/>
                <w:szCs w:val="20"/>
              </w:rPr>
            </w:pPr>
            <w:r>
              <w:rPr>
                <w:b/>
                <w:color w:val="000000"/>
                <w:kern w:val="0"/>
                <w:sz w:val="20"/>
                <w:szCs w:val="20"/>
                <w:lang w:bidi="ar"/>
              </w:rPr>
              <w:t>项目期限</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b/>
                <w:color w:val="000000"/>
                <w:sz w:val="20"/>
                <w:szCs w:val="20"/>
              </w:rPr>
            </w:pPr>
            <w:r>
              <w:rPr>
                <w:b/>
                <w:color w:val="000000"/>
                <w:kern w:val="0"/>
                <w:sz w:val="20"/>
                <w:szCs w:val="20"/>
                <w:lang w:bidi="ar"/>
              </w:rPr>
              <w:t>项目                            总资金</w:t>
            </w:r>
            <w:r>
              <w:rPr>
                <w:b/>
                <w:color w:val="000000"/>
                <w:kern w:val="0"/>
                <w:sz w:val="20"/>
                <w:szCs w:val="20"/>
                <w:lang w:bidi="ar"/>
              </w:rPr>
              <w:br w:type="textWrapping"/>
            </w:r>
            <w:r>
              <w:rPr>
                <w:b/>
                <w:color w:val="000000"/>
                <w:kern w:val="0"/>
                <w:sz w:val="20"/>
                <w:szCs w:val="20"/>
                <w:lang w:bidi="ar"/>
              </w:rPr>
              <w:t>（万元）</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Style w:val="7"/>
                <w:rFonts w:hint="default" w:ascii="Times New Roman" w:hAnsi="Times New Roman" w:cs="Times New Roman"/>
                <w:lang w:bidi="ar"/>
              </w:rPr>
            </w:pPr>
            <w:r>
              <w:rPr>
                <w:rStyle w:val="6"/>
                <w:lang w:bidi="ar"/>
              </w:rPr>
              <w:t>2019</w:t>
            </w:r>
            <w:r>
              <w:rPr>
                <w:rStyle w:val="7"/>
                <w:rFonts w:hint="default" w:ascii="Times New Roman" w:hAnsi="Times New Roman" w:cs="Times New Roman"/>
                <w:lang w:bidi="ar"/>
              </w:rPr>
              <w:t>年度资金</w:t>
            </w:r>
          </w:p>
          <w:p>
            <w:pPr>
              <w:widowControl/>
              <w:spacing w:line="200" w:lineRule="exact"/>
              <w:jc w:val="center"/>
              <w:textAlignment w:val="center"/>
              <w:rPr>
                <w:b/>
                <w:color w:val="000000"/>
                <w:sz w:val="20"/>
                <w:szCs w:val="20"/>
              </w:rPr>
            </w:pPr>
            <w:r>
              <w:rPr>
                <w:rStyle w:val="7"/>
                <w:rFonts w:hint="default" w:ascii="Times New Roman" w:hAnsi="Times New Roman" w:cs="Times New Roman"/>
                <w:lang w:bidi="ar"/>
              </w:rPr>
              <w:t>（万元）</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b/>
                <w:color w:val="000000"/>
                <w:sz w:val="20"/>
                <w:szCs w:val="20"/>
              </w:rPr>
            </w:pPr>
            <w:r>
              <w:rPr>
                <w:b/>
                <w:color w:val="000000"/>
                <w:kern w:val="0"/>
                <w:sz w:val="20"/>
                <w:szCs w:val="20"/>
                <w:lang w:bidi="ar"/>
              </w:rPr>
              <w:t>责任领导</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b/>
                <w:color w:val="000000"/>
                <w:sz w:val="20"/>
                <w:szCs w:val="20"/>
              </w:rPr>
            </w:pPr>
            <w:r>
              <w:rPr>
                <w:b/>
                <w:color w:val="000000"/>
                <w:kern w:val="0"/>
                <w:sz w:val="20"/>
                <w:szCs w:val="20"/>
                <w:lang w:bidi="ar"/>
              </w:rPr>
              <w:t>责任部门</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b/>
                <w:color w:val="000000"/>
                <w:sz w:val="20"/>
                <w:szCs w:val="20"/>
              </w:rPr>
            </w:pPr>
            <w:r>
              <w:rPr>
                <w:b/>
                <w:color w:val="000000"/>
                <w:kern w:val="0"/>
                <w:sz w:val="20"/>
                <w:szCs w:val="20"/>
                <w:lang w:bidi="ar"/>
              </w:rPr>
              <w:t>责任单位</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b/>
                <w:color w:val="000000"/>
                <w:sz w:val="20"/>
                <w:szCs w:val="20"/>
              </w:rPr>
            </w:pPr>
            <w:r>
              <w:rPr>
                <w:b/>
                <w:color w:val="000000"/>
                <w:kern w:val="0"/>
                <w:sz w:val="20"/>
                <w:szCs w:val="20"/>
                <w:lang w:bidi="ar"/>
              </w:rPr>
              <w:t>进展情况</w:t>
            </w:r>
          </w:p>
        </w:tc>
      </w:tr>
      <w:tr>
        <w:tblPrEx>
          <w:tblLayout w:type="fixed"/>
          <w:tblCellMar>
            <w:top w:w="15" w:type="dxa"/>
            <w:left w:w="15" w:type="dxa"/>
            <w:bottom w:w="15" w:type="dxa"/>
            <w:right w:w="15" w:type="dxa"/>
          </w:tblCellMar>
        </w:tblPrEx>
        <w:trPr>
          <w:trHeight w:val="808" w:hRule="atLeast"/>
        </w:trPr>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推进基础设施互联互通</w:t>
            </w:r>
          </w:p>
        </w:tc>
        <w:tc>
          <w:tcPr>
            <w:tcW w:w="21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银川都市圈城镇供水安全保护</w:t>
            </w:r>
          </w:p>
        </w:tc>
        <w:tc>
          <w:tcPr>
            <w:tcW w:w="8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水资源保障方面</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1</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20"/>
                <w:szCs w:val="20"/>
              </w:rPr>
            </w:pPr>
            <w:r>
              <w:rPr>
                <w:color w:val="000000"/>
                <w:kern w:val="0"/>
                <w:sz w:val="20"/>
                <w:szCs w:val="20"/>
                <w:lang w:bidi="ar"/>
              </w:rPr>
              <w:t>银川市都市圈城乡东线供水工程地质灾害危险性评估</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社会资金</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rStyle w:val="8"/>
                <w:lang w:bidi="ar"/>
              </w:rPr>
              <w:t>2019</w:t>
            </w:r>
            <w:r>
              <w:rPr>
                <w:rStyle w:val="9"/>
                <w:rFonts w:hint="default" w:ascii="Times New Roman" w:hAnsi="Times New Roman" w:cs="Times New Roman"/>
                <w:lang w:bidi="ar"/>
              </w:rPr>
              <w:t>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37.4</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37.4</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水环处</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矿调院</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正在实施</w:t>
            </w:r>
          </w:p>
        </w:tc>
      </w:tr>
      <w:tr>
        <w:tblPrEx>
          <w:tblLayout w:type="fixed"/>
          <w:tblCellMar>
            <w:top w:w="15" w:type="dxa"/>
            <w:left w:w="15" w:type="dxa"/>
            <w:bottom w:w="15" w:type="dxa"/>
            <w:right w:w="15" w:type="dxa"/>
          </w:tblCellMar>
        </w:tblPrEx>
        <w:trPr>
          <w:trHeight w:val="684"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21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2</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sz w:val="20"/>
                <w:szCs w:val="20"/>
              </w:rPr>
            </w:pPr>
            <w:r>
              <w:rPr>
                <w:rFonts w:hint="default"/>
                <w:color w:val="000000"/>
                <w:kern w:val="0"/>
                <w:sz w:val="20"/>
                <w:szCs w:val="20"/>
                <w:lang w:bidi="ar"/>
              </w:rPr>
              <w:t>银川都市圈重点地区</w:t>
            </w:r>
            <w:r>
              <w:rPr>
                <w:color w:val="000000"/>
                <w:kern w:val="0"/>
                <w:sz w:val="20"/>
                <w:szCs w:val="20"/>
                <w:lang w:bidi="ar"/>
              </w:rPr>
              <w:t>1</w:t>
            </w:r>
            <w:r>
              <w:rPr>
                <w:rFonts w:hint="default"/>
                <w:color w:val="000000"/>
                <w:kern w:val="0"/>
                <w:sz w:val="20"/>
                <w:szCs w:val="20"/>
                <w:lang w:bidi="ar"/>
              </w:rPr>
              <w:t>：</w:t>
            </w:r>
            <w:r>
              <w:rPr>
                <w:color w:val="000000"/>
                <w:kern w:val="0"/>
                <w:sz w:val="20"/>
                <w:szCs w:val="20"/>
                <w:lang w:bidi="ar"/>
              </w:rPr>
              <w:t>5</w:t>
            </w:r>
            <w:r>
              <w:rPr>
                <w:rFonts w:hint="default"/>
                <w:color w:val="000000"/>
                <w:kern w:val="0"/>
                <w:sz w:val="20"/>
                <w:szCs w:val="20"/>
                <w:lang w:bidi="ar"/>
              </w:rPr>
              <w:t>万水文地质编图</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自筹资金</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rStyle w:val="8"/>
                <w:lang w:bidi="ar"/>
              </w:rPr>
              <w:t>2019-2020</w:t>
            </w:r>
            <w:r>
              <w:rPr>
                <w:rStyle w:val="9"/>
                <w:rFonts w:hint="default" w:ascii="Times New Roman" w:hAnsi="Times New Roman" w:cs="Times New Roman"/>
                <w:lang w:bidi="ar"/>
              </w:rPr>
              <w:t>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40</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40</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水环处</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水环院</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正在实施</w:t>
            </w:r>
          </w:p>
        </w:tc>
      </w:tr>
      <w:tr>
        <w:tblPrEx>
          <w:tblLayout w:type="fixed"/>
          <w:tblCellMar>
            <w:top w:w="15" w:type="dxa"/>
            <w:left w:w="15" w:type="dxa"/>
            <w:bottom w:w="15" w:type="dxa"/>
            <w:right w:w="15" w:type="dxa"/>
          </w:tblCellMar>
        </w:tblPrEx>
        <w:trPr>
          <w:trHeight w:val="90" w:hRule="atLeast"/>
        </w:trPr>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推进产业发展集群集聚</w:t>
            </w:r>
          </w:p>
        </w:tc>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地理信息应用技术服务</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信息服务业基地方面</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3</w:t>
            </w:r>
          </w:p>
        </w:tc>
        <w:tc>
          <w:tcPr>
            <w:tcW w:w="2118" w:type="dxa"/>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银川都市圈地下水资源环境信</w:t>
            </w:r>
            <w:bookmarkStart w:id="0" w:name="_GoBack"/>
            <w:bookmarkEnd w:id="0"/>
            <w:r>
              <w:rPr>
                <w:color w:val="000000"/>
                <w:kern w:val="0"/>
                <w:sz w:val="20"/>
                <w:szCs w:val="20"/>
                <w:lang w:bidi="ar"/>
              </w:rPr>
              <w:t>息系统</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自筹资金</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2019-2021年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300</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100</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信息处    水环处</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水环院</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正在实施</w:t>
            </w:r>
          </w:p>
        </w:tc>
      </w:tr>
      <w:tr>
        <w:tblPrEx>
          <w:tblLayout w:type="fixed"/>
          <w:tblCellMar>
            <w:top w:w="15" w:type="dxa"/>
            <w:left w:w="15" w:type="dxa"/>
            <w:bottom w:w="15" w:type="dxa"/>
            <w:right w:w="15" w:type="dxa"/>
          </w:tblCellMar>
        </w:tblPrEx>
        <w:trPr>
          <w:trHeight w:val="739"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银川都市圈现代农业与特色农产品优势区土地质量调查及适宜性调查评价</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现代农业方面</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4</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石嘴山地区富硒土地质量调查评价</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自治区地勘基金</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2017-2020年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705</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7</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规划处</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物勘院</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正在实施</w:t>
            </w:r>
          </w:p>
        </w:tc>
      </w:tr>
      <w:tr>
        <w:tblPrEx>
          <w:tblLayout w:type="fixed"/>
          <w:tblCellMar>
            <w:top w:w="15" w:type="dxa"/>
            <w:left w:w="15" w:type="dxa"/>
            <w:bottom w:w="15" w:type="dxa"/>
            <w:right w:w="15" w:type="dxa"/>
          </w:tblCellMar>
        </w:tblPrEx>
        <w:trPr>
          <w:trHeight w:val="90" w:hRule="atLeast"/>
        </w:trPr>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推进生态环境共保共治</w:t>
            </w:r>
          </w:p>
        </w:tc>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银川都市圈空间规划实施效果与生态保护红线勘界、动态监测与评估</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在空间规划管控方面</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5</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宁夏生态保护红线勘界定标试点项目</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自治区环保厅</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2018-2019年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982</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310</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水环处</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遥测院</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正在实施</w:t>
            </w:r>
          </w:p>
        </w:tc>
      </w:tr>
      <w:tr>
        <w:tblPrEx>
          <w:tblLayout w:type="fixed"/>
          <w:tblCellMar>
            <w:top w:w="15" w:type="dxa"/>
            <w:left w:w="15" w:type="dxa"/>
            <w:bottom w:w="15" w:type="dxa"/>
            <w:right w:w="15" w:type="dxa"/>
          </w:tblCellMar>
        </w:tblPrEx>
        <w:trPr>
          <w:trHeight w:val="881"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21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沿黄生态经济带水资源开发利用与生态环境保护调查评价</w:t>
            </w:r>
          </w:p>
        </w:tc>
        <w:tc>
          <w:tcPr>
            <w:tcW w:w="8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共筑区域生态系统方面</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6</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沿黄生态经济带水资源开发利用与生态环境保护调查评价</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自治区财政厅</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 xml:space="preserve">2018-2019年 </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450</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450</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水环处</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水环院</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正在实施</w:t>
            </w:r>
          </w:p>
        </w:tc>
      </w:tr>
      <w:tr>
        <w:tblPrEx>
          <w:tblLayout w:type="fixed"/>
          <w:tblCellMar>
            <w:top w:w="15" w:type="dxa"/>
            <w:left w:w="15" w:type="dxa"/>
            <w:bottom w:w="15" w:type="dxa"/>
            <w:right w:w="15" w:type="dxa"/>
          </w:tblCellMar>
        </w:tblPrEx>
        <w:trPr>
          <w:trHeight w:val="739"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21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7</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沿黄城市带生态环境时空演变研究以及县区河湖水域岸线确权工作</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pacing w:val="-10"/>
                <w:sz w:val="20"/>
                <w:szCs w:val="20"/>
              </w:rPr>
            </w:pPr>
            <w:r>
              <w:rPr>
                <w:color w:val="000000"/>
                <w:spacing w:val="-10"/>
                <w:kern w:val="0"/>
                <w:sz w:val="20"/>
                <w:szCs w:val="20"/>
                <w:lang w:bidi="ar"/>
              </w:rPr>
              <w:t>自治区财政及地方财政</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2018-2021年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90</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20</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水环处</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遥测院      矿调院</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正在实施</w:t>
            </w:r>
          </w:p>
        </w:tc>
      </w:tr>
      <w:tr>
        <w:tblPrEx>
          <w:tblLayout w:type="fixed"/>
          <w:tblCellMar>
            <w:top w:w="15" w:type="dxa"/>
            <w:left w:w="15" w:type="dxa"/>
            <w:bottom w:w="15" w:type="dxa"/>
            <w:right w:w="15"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推进公共服务共建共享</w:t>
            </w:r>
          </w:p>
        </w:tc>
        <w:tc>
          <w:tcPr>
            <w:tcW w:w="21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地质文化科学普及与地学知识4D影片制作</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地质文化与地质科普</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8</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自然资源知识科普宣传、地质文化品牌打造及文化作品创作</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自筹资金</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8"/>
                <w:lang w:bidi="ar"/>
              </w:rPr>
            </w:pPr>
            <w:r>
              <w:rPr>
                <w:color w:val="000000"/>
                <w:kern w:val="0"/>
                <w:sz w:val="20"/>
                <w:szCs w:val="20"/>
                <w:lang w:bidi="ar"/>
              </w:rPr>
              <w:t>2016-2020年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85</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65</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科技处</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 xml:space="preserve">博物馆牵头                     其他单位配合    </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正在实施</w:t>
            </w:r>
          </w:p>
        </w:tc>
      </w:tr>
      <w:tr>
        <w:tblPrEx>
          <w:tblLayout w:type="fixed"/>
          <w:tblCellMar>
            <w:top w:w="15" w:type="dxa"/>
            <w:left w:w="15" w:type="dxa"/>
            <w:bottom w:w="15" w:type="dxa"/>
            <w:right w:w="15" w:type="dxa"/>
          </w:tblCellMar>
        </w:tblPrEx>
        <w:trPr>
          <w:trHeight w:val="602" w:hRule="atLeast"/>
        </w:trPr>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推进都市圈协同发展</w:t>
            </w:r>
          </w:p>
        </w:tc>
        <w:tc>
          <w:tcPr>
            <w:tcW w:w="21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color w:val="000000"/>
                <w:kern w:val="0"/>
                <w:sz w:val="20"/>
                <w:szCs w:val="20"/>
                <w:lang w:bidi="ar"/>
              </w:rPr>
            </w:pPr>
            <w:r>
              <w:rPr>
                <w:color w:val="000000"/>
                <w:kern w:val="0"/>
                <w:sz w:val="20"/>
                <w:szCs w:val="20"/>
                <w:lang w:bidi="ar"/>
              </w:rPr>
              <w:t>银川都市圈</w:t>
            </w:r>
          </w:p>
          <w:p>
            <w:pPr>
              <w:widowControl/>
              <w:spacing w:line="240" w:lineRule="exact"/>
              <w:jc w:val="center"/>
              <w:textAlignment w:val="center"/>
              <w:rPr>
                <w:color w:val="000000"/>
                <w:kern w:val="0"/>
                <w:sz w:val="20"/>
                <w:szCs w:val="20"/>
                <w:lang w:bidi="ar"/>
              </w:rPr>
            </w:pPr>
            <w:r>
              <w:rPr>
                <w:color w:val="000000"/>
                <w:kern w:val="0"/>
                <w:sz w:val="20"/>
                <w:szCs w:val="20"/>
                <w:lang w:bidi="ar"/>
              </w:rPr>
              <w:t>城市地质调查</w:t>
            </w:r>
          </w:p>
        </w:tc>
        <w:tc>
          <w:tcPr>
            <w:tcW w:w="8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城市地质调查</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9</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银川都市圈城市地质调查</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自治区财政厅</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8"/>
                <w:lang w:bidi="ar"/>
              </w:rPr>
            </w:pPr>
            <w:r>
              <w:rPr>
                <w:color w:val="000000"/>
                <w:kern w:val="0"/>
                <w:sz w:val="20"/>
                <w:szCs w:val="20"/>
                <w:lang w:bidi="ar"/>
              </w:rPr>
              <w:t>2018-2020年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6500</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365</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规划处</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地调院</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正在实施</w:t>
            </w:r>
          </w:p>
        </w:tc>
      </w:tr>
      <w:tr>
        <w:tblPrEx>
          <w:tblLayout w:type="fixed"/>
          <w:tblCellMar>
            <w:top w:w="15" w:type="dxa"/>
            <w:left w:w="15" w:type="dxa"/>
            <w:bottom w:w="15" w:type="dxa"/>
            <w:right w:w="15" w:type="dxa"/>
          </w:tblCellMar>
        </w:tblPrEx>
        <w:trPr>
          <w:trHeight w:val="821"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21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10</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永宁县幅、梧桐树幅、横山堡幅1:5万综合地质调查</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自治区地勘基金</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8"/>
                <w:lang w:bidi="ar"/>
              </w:rPr>
            </w:pPr>
            <w:r>
              <w:rPr>
                <w:color w:val="000000"/>
                <w:kern w:val="0"/>
                <w:sz w:val="20"/>
                <w:szCs w:val="20"/>
                <w:lang w:bidi="ar"/>
              </w:rPr>
              <w:t>2017-2020年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1050</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550</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规划处</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地调院</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正在实施</w:t>
            </w:r>
          </w:p>
        </w:tc>
      </w:tr>
      <w:tr>
        <w:tblPrEx>
          <w:tblLayout w:type="fixed"/>
          <w:tblCellMar>
            <w:top w:w="15" w:type="dxa"/>
            <w:left w:w="15" w:type="dxa"/>
            <w:bottom w:w="15" w:type="dxa"/>
            <w:right w:w="15" w:type="dxa"/>
          </w:tblCellMar>
        </w:tblPrEx>
        <w:trPr>
          <w:trHeight w:val="642"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21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11</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灵武县幅、磁窑堡幅1:5万综合地质调查项目</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自治区地勘基金</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8"/>
                <w:lang w:bidi="ar"/>
              </w:rPr>
            </w:pPr>
            <w:r>
              <w:rPr>
                <w:color w:val="000000"/>
                <w:kern w:val="0"/>
                <w:sz w:val="20"/>
                <w:szCs w:val="20"/>
                <w:lang w:bidi="ar"/>
              </w:rPr>
              <w:t>2017-2020年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743.18</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139</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水环处</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水环院</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正在实施</w:t>
            </w:r>
          </w:p>
        </w:tc>
      </w:tr>
      <w:tr>
        <w:tblPrEx>
          <w:tblLayout w:type="fixed"/>
          <w:tblCellMar>
            <w:top w:w="15" w:type="dxa"/>
            <w:left w:w="15" w:type="dxa"/>
            <w:bottom w:w="15" w:type="dxa"/>
            <w:right w:w="15" w:type="dxa"/>
          </w:tblCellMar>
        </w:tblPrEx>
        <w:trPr>
          <w:trHeight w:val="927" w:hRule="atLeast"/>
        </w:trPr>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探索建立一体化体制机制</w:t>
            </w:r>
          </w:p>
        </w:tc>
        <w:tc>
          <w:tcPr>
            <w:tcW w:w="21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银川都市圈地热资源调查评价与浅层地温能应用示范及技术规程</w:t>
            </w:r>
          </w:p>
        </w:tc>
        <w:tc>
          <w:tcPr>
            <w:tcW w:w="8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地热能开发利用</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12</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吴忠—灵武地区活动断裂及地热资源调查研究项目</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自治区科技厅</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0"/>
                <w:lang w:bidi="ar"/>
              </w:rPr>
            </w:pPr>
            <w:r>
              <w:rPr>
                <w:color w:val="000000"/>
                <w:kern w:val="0"/>
                <w:sz w:val="20"/>
                <w:szCs w:val="20"/>
                <w:lang w:bidi="ar"/>
              </w:rPr>
              <w:t>2018-2020年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312</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182</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科技处</w:t>
            </w:r>
          </w:p>
          <w:p>
            <w:pPr>
              <w:widowControl/>
              <w:jc w:val="center"/>
              <w:textAlignment w:val="center"/>
              <w:rPr>
                <w:color w:val="000000"/>
                <w:kern w:val="0"/>
                <w:sz w:val="20"/>
                <w:szCs w:val="20"/>
                <w:lang w:bidi="ar"/>
              </w:rPr>
            </w:pPr>
            <w:r>
              <w:rPr>
                <w:color w:val="000000"/>
                <w:kern w:val="0"/>
                <w:sz w:val="20"/>
                <w:szCs w:val="20"/>
                <w:lang w:bidi="ar"/>
              </w:rPr>
              <w:t>规划处</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物勘院</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正在实施</w:t>
            </w:r>
          </w:p>
        </w:tc>
      </w:tr>
      <w:tr>
        <w:tblPrEx>
          <w:tblLayout w:type="fixed"/>
          <w:tblCellMar>
            <w:top w:w="15" w:type="dxa"/>
            <w:left w:w="15" w:type="dxa"/>
            <w:bottom w:w="15" w:type="dxa"/>
            <w:right w:w="15" w:type="dxa"/>
          </w:tblCellMar>
        </w:tblPrEx>
        <w:trPr>
          <w:trHeight w:val="704"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0"/>
                <w:szCs w:val="20"/>
              </w:rPr>
            </w:pPr>
          </w:p>
        </w:tc>
        <w:tc>
          <w:tcPr>
            <w:tcW w:w="218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kern w:val="0"/>
                <w:sz w:val="20"/>
                <w:szCs w:val="20"/>
                <w:lang w:bidi="ar"/>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kern w:val="0"/>
                <w:sz w:val="20"/>
                <w:szCs w:val="20"/>
                <w:lang w:bidi="ar"/>
              </w:rPr>
            </w:pP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13</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地热及浅层地温能勘查施工技术地方标准制定</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 xml:space="preserve">自治区财政 </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10"/>
                <w:lang w:bidi="ar"/>
              </w:rPr>
            </w:pPr>
            <w:r>
              <w:rPr>
                <w:color w:val="000000"/>
                <w:kern w:val="0"/>
                <w:sz w:val="20"/>
                <w:szCs w:val="20"/>
                <w:lang w:bidi="ar"/>
              </w:rPr>
              <w:t xml:space="preserve">2018-2019年 </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14</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14</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水环处</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水环院                                                                                                                                                       工程院</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正在实施</w:t>
            </w:r>
          </w:p>
        </w:tc>
      </w:tr>
      <w:tr>
        <w:tblPrEx>
          <w:tblLayout w:type="fixed"/>
          <w:tblCellMar>
            <w:top w:w="15" w:type="dxa"/>
            <w:left w:w="15" w:type="dxa"/>
            <w:bottom w:w="15" w:type="dxa"/>
            <w:right w:w="15" w:type="dxa"/>
          </w:tblCellMar>
        </w:tblPrEx>
        <w:trPr>
          <w:trHeight w:val="831" w:hRule="atLeast"/>
        </w:trPr>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0"/>
                <w:szCs w:val="20"/>
              </w:rPr>
            </w:pPr>
          </w:p>
        </w:tc>
        <w:tc>
          <w:tcPr>
            <w:tcW w:w="21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合计</w:t>
            </w:r>
          </w:p>
        </w:tc>
        <w:tc>
          <w:tcPr>
            <w:tcW w:w="881" w:type="dxa"/>
            <w:tcBorders>
              <w:top w:val="single" w:color="000000" w:sz="4" w:space="0"/>
              <w:left w:val="single" w:color="000000" w:sz="4" w:space="0"/>
              <w:bottom w:val="single" w:color="000000" w:sz="4" w:space="0"/>
              <w:right w:val="single" w:color="000000" w:sz="4" w:space="0"/>
            </w:tcBorders>
            <w:vAlign w:val="center"/>
          </w:tcPr>
          <w:p>
            <w:pPr>
              <w:jc w:val="center"/>
              <w:rPr>
                <w:color w:val="000000"/>
                <w:kern w:val="0"/>
                <w:sz w:val="20"/>
                <w:szCs w:val="20"/>
                <w:lang w:bidi="ar"/>
              </w:rPr>
            </w:pPr>
          </w:p>
        </w:tc>
        <w:tc>
          <w:tcPr>
            <w:tcW w:w="511" w:type="dxa"/>
            <w:tcBorders>
              <w:top w:val="single" w:color="000000" w:sz="4" w:space="0"/>
              <w:left w:val="single" w:color="000000" w:sz="4" w:space="0"/>
              <w:bottom w:val="single" w:color="000000" w:sz="4" w:space="0"/>
              <w:right w:val="single" w:color="000000" w:sz="4" w:space="0"/>
            </w:tcBorders>
            <w:vAlign w:val="center"/>
          </w:tcPr>
          <w:p>
            <w:pPr>
              <w:jc w:val="center"/>
              <w:rPr>
                <w:color w:val="000000"/>
                <w:kern w:val="0"/>
                <w:sz w:val="20"/>
                <w:szCs w:val="20"/>
                <w:lang w:bidi="ar"/>
              </w:rPr>
            </w:pPr>
          </w:p>
        </w:tc>
        <w:tc>
          <w:tcPr>
            <w:tcW w:w="2118"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hint="default" w:ascii="Times New Roman" w:hAnsi="Times New Roman" w:cs="Times New Roman"/>
                <w:lang w:bidi="ar"/>
              </w:rPr>
            </w:pPr>
          </w:p>
        </w:tc>
        <w:tc>
          <w:tcPr>
            <w:tcW w:w="1023" w:type="dxa"/>
            <w:tcBorders>
              <w:top w:val="single" w:color="000000" w:sz="4" w:space="0"/>
              <w:left w:val="single" w:color="000000" w:sz="4" w:space="0"/>
              <w:bottom w:val="single" w:color="000000" w:sz="4" w:space="0"/>
              <w:right w:val="single" w:color="000000" w:sz="4" w:space="0"/>
            </w:tcBorders>
            <w:vAlign w:val="center"/>
          </w:tcPr>
          <w:p>
            <w:pPr>
              <w:jc w:val="center"/>
              <w:rPr>
                <w:color w:val="000000"/>
                <w:kern w:val="0"/>
                <w:sz w:val="20"/>
                <w:szCs w:val="20"/>
                <w:lang w:bidi="ar"/>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rPr>
                <w:rStyle w:val="10"/>
                <w:lang w:bidi="ar"/>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11308.58</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2279.4</w:t>
            </w:r>
          </w:p>
        </w:tc>
        <w:tc>
          <w:tcPr>
            <w:tcW w:w="905" w:type="dxa"/>
            <w:tcBorders>
              <w:top w:val="single" w:color="000000" w:sz="4" w:space="0"/>
              <w:left w:val="single" w:color="000000" w:sz="4" w:space="0"/>
              <w:bottom w:val="single" w:color="000000" w:sz="4" w:space="0"/>
              <w:right w:val="single" w:color="000000" w:sz="4" w:space="0"/>
            </w:tcBorders>
            <w:vAlign w:val="center"/>
          </w:tcPr>
          <w:p>
            <w:pPr>
              <w:jc w:val="center"/>
              <w:rPr>
                <w:color w:val="000000"/>
                <w:kern w:val="0"/>
                <w:sz w:val="20"/>
                <w:szCs w:val="20"/>
                <w:lang w:bidi="ar"/>
              </w:rPr>
            </w:pPr>
          </w:p>
        </w:tc>
        <w:tc>
          <w:tcPr>
            <w:tcW w:w="901" w:type="dxa"/>
            <w:tcBorders>
              <w:top w:val="single" w:color="000000" w:sz="4" w:space="0"/>
              <w:left w:val="single" w:color="000000" w:sz="4" w:space="0"/>
              <w:bottom w:val="single" w:color="000000" w:sz="4" w:space="0"/>
              <w:right w:val="single" w:color="000000" w:sz="4" w:space="0"/>
            </w:tcBorders>
            <w:vAlign w:val="center"/>
          </w:tcPr>
          <w:p>
            <w:pPr>
              <w:jc w:val="center"/>
              <w:rPr>
                <w:color w:val="000000"/>
                <w:kern w:val="0"/>
                <w:sz w:val="20"/>
                <w:szCs w:val="20"/>
                <w:lang w:bidi="ar"/>
              </w:rPr>
            </w:pP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color w:val="000000"/>
                <w:kern w:val="0"/>
                <w:sz w:val="20"/>
                <w:szCs w:val="20"/>
                <w:lang w:bidi="ar"/>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kern w:val="0"/>
                <w:sz w:val="20"/>
                <w:szCs w:val="20"/>
                <w:lang w:bidi="ar"/>
              </w:rPr>
            </w:pPr>
          </w:p>
        </w:tc>
      </w:tr>
    </w:tbl>
    <w:p>
      <w:pPr>
        <w:pStyle w:val="5"/>
        <w:jc w:val="both"/>
        <w:rPr>
          <w:rFonts w:ascii="Times New Roman" w:eastAsia="方正小标宋_GBK" w:cs="Times New Roman"/>
          <w:sz w:val="36"/>
          <w:szCs w:val="36"/>
        </w:rPr>
      </w:pPr>
    </w:p>
    <w:p>
      <w:pPr>
        <w:pStyle w:val="5"/>
        <w:rPr>
          <w:rFonts w:hAnsi="黑体" w:cs="Times New Roman"/>
          <w:sz w:val="32"/>
          <w:szCs w:val="32"/>
        </w:rPr>
      </w:pPr>
    </w:p>
    <w:p>
      <w:pPr>
        <w:pStyle w:val="5"/>
        <w:rPr>
          <w:rFonts w:hAnsi="黑体" w:cs="Times New Roman"/>
          <w:sz w:val="32"/>
          <w:szCs w:val="32"/>
        </w:rPr>
      </w:pPr>
      <w:r>
        <w:rPr>
          <w:rFonts w:hAnsi="黑体" w:cs="Times New Roman"/>
          <w:sz w:val="32"/>
          <w:szCs w:val="32"/>
        </w:rPr>
        <w:t>附件2</w:t>
      </w:r>
    </w:p>
    <w:p>
      <w:pPr>
        <w:pStyle w:val="5"/>
        <w:jc w:val="center"/>
        <w:rPr>
          <w:rFonts w:hint="eastAsia" w:ascii="方正小标宋简体" w:eastAsia="方正小标宋简体" w:cs="Times New Roman"/>
          <w:sz w:val="32"/>
          <w:szCs w:val="32"/>
        </w:rPr>
      </w:pPr>
      <w:r>
        <w:rPr>
          <w:rFonts w:hint="eastAsia" w:ascii="方正小标宋简体" w:eastAsia="方正小标宋简体" w:cs="Times New Roman"/>
          <w:sz w:val="36"/>
          <w:szCs w:val="36"/>
        </w:rPr>
        <w:t>银川都市圈建设地质工作2019年正在争取项目责任清单</w:t>
      </w:r>
    </w:p>
    <w:tbl>
      <w:tblPr>
        <w:tblStyle w:val="4"/>
        <w:tblpPr w:leftFromText="180" w:rightFromText="180" w:vertAnchor="text" w:horzAnchor="page" w:tblpX="1453" w:tblpY="791"/>
        <w:tblOverlap w:val="never"/>
        <w:tblW w:w="13960" w:type="dxa"/>
        <w:tblInd w:w="0" w:type="dxa"/>
        <w:tblLayout w:type="fixed"/>
        <w:tblCellMar>
          <w:top w:w="15" w:type="dxa"/>
          <w:left w:w="15" w:type="dxa"/>
          <w:bottom w:w="15" w:type="dxa"/>
          <w:right w:w="15" w:type="dxa"/>
        </w:tblCellMar>
      </w:tblPr>
      <w:tblGrid>
        <w:gridCol w:w="967"/>
        <w:gridCol w:w="1712"/>
        <w:gridCol w:w="881"/>
        <w:gridCol w:w="511"/>
        <w:gridCol w:w="2118"/>
        <w:gridCol w:w="1023"/>
        <w:gridCol w:w="1145"/>
        <w:gridCol w:w="931"/>
        <w:gridCol w:w="851"/>
        <w:gridCol w:w="905"/>
        <w:gridCol w:w="901"/>
        <w:gridCol w:w="1094"/>
        <w:gridCol w:w="921"/>
      </w:tblGrid>
      <w:tr>
        <w:tblPrEx>
          <w:tblLayout w:type="fixed"/>
          <w:tblCellMar>
            <w:top w:w="15" w:type="dxa"/>
            <w:left w:w="15" w:type="dxa"/>
            <w:bottom w:w="15" w:type="dxa"/>
            <w:right w:w="15" w:type="dxa"/>
          </w:tblCellMar>
        </w:tblPrEx>
        <w:trPr>
          <w:trHeight w:val="736"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sz w:val="20"/>
                <w:szCs w:val="20"/>
              </w:rPr>
            </w:pPr>
            <w:r>
              <w:rPr>
                <w:b/>
                <w:kern w:val="0"/>
                <w:sz w:val="20"/>
                <w:szCs w:val="20"/>
                <w:lang w:bidi="ar"/>
              </w:rPr>
              <w:t>责任事项</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sz w:val="20"/>
                <w:szCs w:val="20"/>
              </w:rPr>
            </w:pPr>
            <w:r>
              <w:rPr>
                <w:b/>
                <w:kern w:val="0"/>
                <w:sz w:val="20"/>
                <w:szCs w:val="20"/>
                <w:lang w:bidi="ar"/>
              </w:rPr>
              <w:t>项目</w:t>
            </w:r>
            <w:r>
              <w:rPr>
                <w:b/>
                <w:kern w:val="0"/>
                <w:sz w:val="20"/>
                <w:szCs w:val="20"/>
                <w:lang w:bidi="ar"/>
              </w:rPr>
              <w:br w:type="textWrapping"/>
            </w:r>
            <w:r>
              <w:rPr>
                <w:b/>
                <w:kern w:val="0"/>
                <w:sz w:val="20"/>
                <w:szCs w:val="20"/>
                <w:lang w:bidi="ar"/>
              </w:rPr>
              <w:t>性质</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sz w:val="20"/>
                <w:szCs w:val="20"/>
              </w:rPr>
            </w:pPr>
            <w:r>
              <w:rPr>
                <w:b/>
                <w:kern w:val="0"/>
                <w:sz w:val="20"/>
                <w:szCs w:val="20"/>
                <w:lang w:bidi="ar"/>
              </w:rPr>
              <w:t>序号</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sz w:val="20"/>
                <w:szCs w:val="20"/>
              </w:rPr>
            </w:pPr>
            <w:r>
              <w:rPr>
                <w:b/>
                <w:kern w:val="0"/>
                <w:sz w:val="20"/>
                <w:szCs w:val="20"/>
                <w:lang w:bidi="ar"/>
              </w:rPr>
              <w:t>任务内容</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sz w:val="20"/>
                <w:szCs w:val="20"/>
              </w:rPr>
            </w:pPr>
            <w:r>
              <w:rPr>
                <w:b/>
                <w:kern w:val="0"/>
                <w:sz w:val="20"/>
                <w:szCs w:val="20"/>
                <w:lang w:bidi="ar"/>
              </w:rPr>
              <w:t>资金来源</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sz w:val="20"/>
                <w:szCs w:val="20"/>
              </w:rPr>
            </w:pPr>
            <w:r>
              <w:rPr>
                <w:b/>
                <w:kern w:val="0"/>
                <w:sz w:val="20"/>
                <w:szCs w:val="20"/>
                <w:lang w:bidi="ar"/>
              </w:rPr>
              <w:t>项目期限</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sz w:val="20"/>
                <w:szCs w:val="20"/>
              </w:rPr>
            </w:pPr>
            <w:r>
              <w:rPr>
                <w:b/>
                <w:kern w:val="0"/>
                <w:sz w:val="20"/>
                <w:szCs w:val="20"/>
                <w:lang w:bidi="ar"/>
              </w:rPr>
              <w:t>项目                            总资金</w:t>
            </w:r>
            <w:r>
              <w:rPr>
                <w:b/>
                <w:kern w:val="0"/>
                <w:sz w:val="20"/>
                <w:szCs w:val="20"/>
                <w:lang w:bidi="ar"/>
              </w:rPr>
              <w:br w:type="textWrapping"/>
            </w:r>
            <w:r>
              <w:rPr>
                <w:b/>
                <w:kern w:val="0"/>
                <w:sz w:val="20"/>
                <w:szCs w:val="20"/>
                <w:lang w:bidi="ar"/>
              </w:rPr>
              <w:t>（万元）</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sz w:val="20"/>
                <w:szCs w:val="20"/>
              </w:rPr>
            </w:pPr>
            <w:r>
              <w:rPr>
                <w:rStyle w:val="12"/>
                <w:lang w:bidi="ar"/>
              </w:rPr>
              <w:t>2019</w:t>
            </w:r>
            <w:r>
              <w:rPr>
                <w:b/>
                <w:kern w:val="0"/>
                <w:sz w:val="20"/>
                <w:szCs w:val="20"/>
                <w:lang w:bidi="ar"/>
              </w:rPr>
              <w:t>年度资金</w:t>
            </w:r>
            <w:r>
              <w:rPr>
                <w:b/>
                <w:kern w:val="0"/>
                <w:sz w:val="20"/>
                <w:szCs w:val="20"/>
                <w:lang w:bidi="ar"/>
              </w:rPr>
              <w:br w:type="textWrapping"/>
            </w:r>
            <w:r>
              <w:rPr>
                <w:b/>
                <w:kern w:val="0"/>
                <w:sz w:val="20"/>
                <w:szCs w:val="20"/>
                <w:lang w:bidi="ar"/>
              </w:rPr>
              <w:t>（万元）</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sz w:val="20"/>
                <w:szCs w:val="20"/>
              </w:rPr>
            </w:pPr>
            <w:r>
              <w:rPr>
                <w:b/>
                <w:kern w:val="0"/>
                <w:sz w:val="20"/>
                <w:szCs w:val="20"/>
                <w:lang w:bidi="ar"/>
              </w:rPr>
              <w:t>责任领导</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sz w:val="20"/>
                <w:szCs w:val="20"/>
              </w:rPr>
            </w:pPr>
            <w:r>
              <w:rPr>
                <w:b/>
                <w:kern w:val="0"/>
                <w:sz w:val="20"/>
                <w:szCs w:val="20"/>
                <w:lang w:bidi="ar"/>
              </w:rPr>
              <w:t>责任部门</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sz w:val="20"/>
                <w:szCs w:val="20"/>
              </w:rPr>
            </w:pPr>
            <w:r>
              <w:rPr>
                <w:b/>
                <w:kern w:val="0"/>
                <w:sz w:val="20"/>
                <w:szCs w:val="20"/>
                <w:lang w:bidi="ar"/>
              </w:rPr>
              <w:t>责任单位</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sz w:val="20"/>
                <w:szCs w:val="20"/>
              </w:rPr>
            </w:pPr>
            <w:r>
              <w:rPr>
                <w:b/>
                <w:kern w:val="0"/>
                <w:sz w:val="20"/>
                <w:szCs w:val="20"/>
                <w:lang w:bidi="ar"/>
              </w:rPr>
              <w:t>进展情况</w:t>
            </w:r>
          </w:p>
        </w:tc>
      </w:tr>
      <w:tr>
        <w:tblPrEx>
          <w:tblLayout w:type="fixed"/>
          <w:tblCellMar>
            <w:top w:w="15" w:type="dxa"/>
            <w:left w:w="15" w:type="dxa"/>
            <w:bottom w:w="15" w:type="dxa"/>
            <w:right w:w="15" w:type="dxa"/>
          </w:tblCellMar>
        </w:tblPrEx>
        <w:trPr>
          <w:trHeight w:val="1006" w:hRule="atLeast"/>
        </w:trPr>
        <w:tc>
          <w:tcPr>
            <w:tcW w:w="967"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推进产业发展集群集聚</w:t>
            </w:r>
          </w:p>
        </w:tc>
        <w:tc>
          <w:tcPr>
            <w:tcW w:w="17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积极配合旅游部门，开展旅游资源补充调查，普及地质科普</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全域旅游方面</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1</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宁夏地质旅游资源调查及相关研究</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自治区财政</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 w:val="20"/>
                <w:szCs w:val="20"/>
                <w:lang w:bidi="ar"/>
              </w:rPr>
            </w:pPr>
            <w:r>
              <w:rPr>
                <w:kern w:val="0"/>
                <w:sz w:val="20"/>
                <w:szCs w:val="20"/>
                <w:lang w:bidi="ar"/>
              </w:rPr>
              <w:t>2019-2020年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待定</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7"/>
                <w:rFonts w:hint="default" w:ascii="Times New Roman" w:hAnsi="Times New Roman" w:cs="Times New Roman"/>
                <w:lang w:bidi="ar"/>
              </w:rPr>
            </w:pPr>
            <w:r>
              <w:rPr>
                <w:kern w:val="0"/>
                <w:sz w:val="20"/>
                <w:szCs w:val="20"/>
                <w:lang w:bidi="ar"/>
              </w:rPr>
              <w:t>待定</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规划处</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局属各单位</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正在争取</w:t>
            </w:r>
          </w:p>
        </w:tc>
      </w:tr>
      <w:tr>
        <w:tblPrEx>
          <w:tblLayout w:type="fixed"/>
          <w:tblCellMar>
            <w:top w:w="15" w:type="dxa"/>
            <w:left w:w="15" w:type="dxa"/>
            <w:bottom w:w="15" w:type="dxa"/>
            <w:right w:w="15" w:type="dxa"/>
          </w:tblCellMar>
        </w:tblPrEx>
        <w:trPr>
          <w:trHeight w:val="756" w:hRule="atLeast"/>
        </w:trPr>
        <w:tc>
          <w:tcPr>
            <w:tcW w:w="967" w:type="dxa"/>
            <w:vMerge w:val="continue"/>
            <w:tcBorders>
              <w:left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地理信息应用技术服务</w:t>
            </w:r>
          </w:p>
        </w:tc>
        <w:tc>
          <w:tcPr>
            <w:tcW w:w="8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信息服务业基地方面</w:t>
            </w: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2</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国家高分辨率对地观测系统宁夏数据共享支撑平台建设</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自治区发改委</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 w:val="20"/>
                <w:szCs w:val="20"/>
                <w:lang w:bidi="ar"/>
              </w:rPr>
            </w:pPr>
            <w:r>
              <w:rPr>
                <w:kern w:val="0"/>
                <w:sz w:val="20"/>
                <w:szCs w:val="20"/>
                <w:lang w:bidi="ar"/>
              </w:rPr>
              <w:t>2018-2019年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待定</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7"/>
                <w:rFonts w:hint="default" w:ascii="Times New Roman" w:hAnsi="Times New Roman" w:cs="Times New Roman"/>
                <w:lang w:bidi="ar"/>
              </w:rPr>
            </w:pPr>
            <w:r>
              <w:rPr>
                <w:kern w:val="0"/>
                <w:sz w:val="20"/>
                <w:szCs w:val="20"/>
                <w:lang w:bidi="ar"/>
              </w:rPr>
              <w:t>待定</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信息处</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遥测院</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正在争取</w:t>
            </w:r>
          </w:p>
        </w:tc>
      </w:tr>
      <w:tr>
        <w:tblPrEx>
          <w:tblLayout w:type="fixed"/>
          <w:tblCellMar>
            <w:top w:w="15" w:type="dxa"/>
            <w:left w:w="15" w:type="dxa"/>
            <w:bottom w:w="15" w:type="dxa"/>
            <w:right w:w="15" w:type="dxa"/>
          </w:tblCellMar>
        </w:tblPrEx>
        <w:trPr>
          <w:trHeight w:val="776" w:hRule="atLeast"/>
        </w:trPr>
        <w:tc>
          <w:tcPr>
            <w:tcW w:w="967" w:type="dxa"/>
            <w:vMerge w:val="continue"/>
            <w:tcBorders>
              <w:left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5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3</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自治区地质局“局级平台院级库”地质信息化建设</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自筹资金</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 w:val="20"/>
                <w:szCs w:val="20"/>
                <w:lang w:bidi="ar"/>
              </w:rPr>
            </w:pPr>
            <w:r>
              <w:rPr>
                <w:kern w:val="0"/>
                <w:sz w:val="20"/>
                <w:szCs w:val="20"/>
                <w:lang w:bidi="ar"/>
              </w:rPr>
              <w:t xml:space="preserve"> 2019年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待定</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7"/>
                <w:rFonts w:hint="default" w:ascii="Times New Roman" w:hAnsi="Times New Roman" w:cs="Times New Roman"/>
                <w:lang w:bidi="ar"/>
              </w:rPr>
            </w:pPr>
            <w:r>
              <w:rPr>
                <w:kern w:val="0"/>
                <w:sz w:val="20"/>
                <w:szCs w:val="20"/>
                <w:lang w:bidi="ar"/>
              </w:rPr>
              <w:t>待定</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b/>
                <w:kern w:val="0"/>
                <w:sz w:val="20"/>
                <w:szCs w:val="20"/>
                <w:lang w:bidi="ar"/>
              </w:rPr>
            </w:pPr>
            <w:r>
              <w:rPr>
                <w:kern w:val="0"/>
                <w:sz w:val="20"/>
                <w:szCs w:val="20"/>
                <w:lang w:bidi="ar"/>
              </w:rPr>
              <w:t>信息处</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kern w:val="0"/>
                <w:sz w:val="20"/>
                <w:szCs w:val="20"/>
                <w:lang w:bidi="ar"/>
              </w:rPr>
            </w:pPr>
            <w:r>
              <w:rPr>
                <w:kern w:val="0"/>
                <w:sz w:val="20"/>
                <w:szCs w:val="20"/>
                <w:lang w:bidi="ar"/>
              </w:rPr>
              <w:t>遥测院牵头                                                                                               其他单位配合</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正在争取</w:t>
            </w:r>
          </w:p>
        </w:tc>
      </w:tr>
      <w:tr>
        <w:tblPrEx>
          <w:tblLayout w:type="fixed"/>
          <w:tblCellMar>
            <w:top w:w="15" w:type="dxa"/>
            <w:left w:w="15" w:type="dxa"/>
            <w:bottom w:w="15" w:type="dxa"/>
            <w:right w:w="15" w:type="dxa"/>
          </w:tblCellMar>
        </w:tblPrEx>
        <w:trPr>
          <w:trHeight w:val="1006" w:hRule="atLeast"/>
        </w:trPr>
        <w:tc>
          <w:tcPr>
            <w:tcW w:w="967" w:type="dxa"/>
            <w:vMerge w:val="continue"/>
            <w:tcBorders>
              <w:left w:val="single" w:color="000000" w:sz="4" w:space="0"/>
              <w:bottom w:val="single" w:color="auto"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1712"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银川都市圈现代农业与特色农产品优势区土地质量调查及适宜性调查评价</w:t>
            </w:r>
          </w:p>
        </w:tc>
        <w:tc>
          <w:tcPr>
            <w:tcW w:w="881"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现代农业方面</w:t>
            </w:r>
          </w:p>
        </w:tc>
        <w:tc>
          <w:tcPr>
            <w:tcW w:w="51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4</w:t>
            </w:r>
          </w:p>
        </w:tc>
        <w:tc>
          <w:tcPr>
            <w:tcW w:w="2118"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宁夏绿色农业温棚寒冷季节氡浓度、剂量估算及生物影响研究</w:t>
            </w:r>
          </w:p>
        </w:tc>
        <w:tc>
          <w:tcPr>
            <w:tcW w:w="102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自治区科技厅</w:t>
            </w:r>
          </w:p>
        </w:tc>
        <w:tc>
          <w:tcPr>
            <w:tcW w:w="114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kern w:val="0"/>
                <w:sz w:val="20"/>
                <w:szCs w:val="20"/>
                <w:lang w:bidi="ar"/>
              </w:rPr>
            </w:pPr>
            <w:r>
              <w:rPr>
                <w:kern w:val="0"/>
                <w:sz w:val="20"/>
                <w:szCs w:val="20"/>
                <w:lang w:bidi="ar"/>
              </w:rPr>
              <w:t>2019-2020年</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35</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7"/>
                <w:rFonts w:hint="default" w:ascii="Times New Roman" w:hAnsi="Times New Roman" w:cs="Times New Roman"/>
                <w:lang w:bidi="ar"/>
              </w:rPr>
            </w:pPr>
            <w:r>
              <w:rPr>
                <w:kern w:val="0"/>
                <w:sz w:val="20"/>
                <w:szCs w:val="20"/>
                <w:lang w:bidi="ar"/>
              </w:rPr>
              <w:t>待定</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规划处</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 w:val="20"/>
                <w:szCs w:val="20"/>
                <w:lang w:bidi="ar"/>
              </w:rPr>
            </w:pPr>
            <w:r>
              <w:rPr>
                <w:kern w:val="0"/>
                <w:sz w:val="20"/>
                <w:szCs w:val="20"/>
                <w:lang w:bidi="ar"/>
              </w:rPr>
              <w:t>核勘院</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正在争取</w:t>
            </w:r>
          </w:p>
        </w:tc>
      </w:tr>
      <w:tr>
        <w:tblPrEx>
          <w:tblLayout w:type="fixed"/>
          <w:tblCellMar>
            <w:top w:w="15" w:type="dxa"/>
            <w:left w:w="15" w:type="dxa"/>
            <w:bottom w:w="15" w:type="dxa"/>
            <w:right w:w="15" w:type="dxa"/>
          </w:tblCellMar>
        </w:tblPrEx>
        <w:trPr>
          <w:trHeight w:val="1006" w:hRule="atLeast"/>
        </w:trPr>
        <w:tc>
          <w:tcPr>
            <w:tcW w:w="9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推进生态环境共保共治</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银川都市圈空间规划实施效果与生态保护红线勘界、动态监测与评估</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在空间规划管控方面</w:t>
            </w:r>
          </w:p>
        </w:tc>
        <w:tc>
          <w:tcPr>
            <w:tcW w:w="5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kern w:val="0"/>
                <w:sz w:val="20"/>
                <w:szCs w:val="20"/>
                <w:lang w:bidi="ar"/>
              </w:rPr>
            </w:pPr>
            <w:r>
              <w:rPr>
                <w:kern w:val="0"/>
                <w:sz w:val="20"/>
                <w:szCs w:val="20"/>
                <w:lang w:bidi="ar"/>
              </w:rPr>
              <w:t>5</w:t>
            </w:r>
          </w:p>
        </w:tc>
        <w:tc>
          <w:tcPr>
            <w:tcW w:w="211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高分遥感数据在空间规划以及生态环境智能监测方面的应用研究</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kern w:val="0"/>
                <w:sz w:val="20"/>
                <w:szCs w:val="20"/>
                <w:lang w:bidi="ar"/>
              </w:rPr>
            </w:pPr>
            <w:r>
              <w:rPr>
                <w:kern w:val="0"/>
                <w:sz w:val="20"/>
                <w:szCs w:val="20"/>
                <w:lang w:bidi="ar"/>
              </w:rPr>
              <w:t>自治区科技厅</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0"/>
                <w:szCs w:val="20"/>
                <w:lang w:bidi="ar"/>
              </w:rPr>
            </w:pPr>
            <w:r>
              <w:rPr>
                <w:kern w:val="0"/>
                <w:sz w:val="20"/>
                <w:szCs w:val="20"/>
                <w:lang w:bidi="ar"/>
              </w:rPr>
              <w:t>2019-2021年</w:t>
            </w:r>
          </w:p>
        </w:tc>
        <w:tc>
          <w:tcPr>
            <w:tcW w:w="93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18"/>
                <w:szCs w:val="18"/>
                <w:lang w:bidi="ar"/>
              </w:rPr>
              <w:t>430</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7"/>
                <w:rFonts w:hint="default" w:ascii="Times New Roman" w:hAnsi="Times New Roman" w:cs="Times New Roman"/>
                <w:lang w:bidi="ar"/>
              </w:rPr>
            </w:pPr>
            <w:r>
              <w:rPr>
                <w:kern w:val="0"/>
                <w:sz w:val="18"/>
                <w:szCs w:val="18"/>
                <w:lang w:bidi="ar"/>
              </w:rPr>
              <w:t>待定</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科技处                        信息处</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遥测院</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等待批复</w:t>
            </w:r>
          </w:p>
        </w:tc>
      </w:tr>
      <w:tr>
        <w:tblPrEx>
          <w:tblLayout w:type="fixed"/>
          <w:tblCellMar>
            <w:top w:w="15" w:type="dxa"/>
            <w:left w:w="15" w:type="dxa"/>
            <w:bottom w:w="15" w:type="dxa"/>
            <w:right w:w="15" w:type="dxa"/>
          </w:tblCellMar>
        </w:tblPrEx>
        <w:trPr>
          <w:trHeight w:val="1006" w:hRule="atLeast"/>
        </w:trPr>
        <w:tc>
          <w:tcPr>
            <w:tcW w:w="9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color w:val="000000"/>
                <w:kern w:val="0"/>
                <w:sz w:val="20"/>
                <w:szCs w:val="20"/>
                <w:lang w:bidi="ar"/>
              </w:rPr>
            </w:pPr>
          </w:p>
        </w:tc>
        <w:tc>
          <w:tcPr>
            <w:tcW w:w="17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积极参与贺兰山保护区无主矿山地质环境地质调查与矿山环境治理工程</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矿山环境治理工程</w:t>
            </w:r>
          </w:p>
        </w:tc>
        <w:tc>
          <w:tcPr>
            <w:tcW w:w="5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kern w:val="0"/>
                <w:sz w:val="20"/>
                <w:szCs w:val="20"/>
                <w:lang w:bidi="ar"/>
              </w:rPr>
            </w:pPr>
            <w:r>
              <w:rPr>
                <w:kern w:val="0"/>
                <w:sz w:val="20"/>
                <w:szCs w:val="20"/>
                <w:lang w:bidi="ar"/>
              </w:rPr>
              <w:t>6</w:t>
            </w:r>
          </w:p>
        </w:tc>
        <w:tc>
          <w:tcPr>
            <w:tcW w:w="211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参与“贺兰山东麓生态修复重点工程”</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kern w:val="0"/>
                <w:sz w:val="20"/>
                <w:szCs w:val="20"/>
                <w:lang w:bidi="ar"/>
              </w:rPr>
            </w:pPr>
            <w:r>
              <w:rPr>
                <w:kern w:val="0"/>
                <w:sz w:val="20"/>
                <w:szCs w:val="20"/>
                <w:lang w:bidi="ar"/>
              </w:rPr>
              <w:t>市县财政</w:t>
            </w:r>
          </w:p>
        </w:tc>
        <w:tc>
          <w:tcPr>
            <w:tcW w:w="11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kern w:val="0"/>
                <w:sz w:val="20"/>
                <w:szCs w:val="20"/>
                <w:lang w:bidi="ar"/>
              </w:rPr>
            </w:pPr>
            <w:r>
              <w:rPr>
                <w:kern w:val="0"/>
                <w:sz w:val="20"/>
                <w:szCs w:val="20"/>
                <w:lang w:bidi="ar"/>
              </w:rPr>
              <w:t>2019-2020年</w:t>
            </w:r>
          </w:p>
        </w:tc>
        <w:tc>
          <w:tcPr>
            <w:tcW w:w="93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待定</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7"/>
                <w:rFonts w:hint="default" w:ascii="Times New Roman" w:hAnsi="Times New Roman" w:cs="Times New Roman"/>
                <w:lang w:bidi="ar"/>
              </w:rPr>
            </w:pPr>
            <w:r>
              <w:rPr>
                <w:kern w:val="0"/>
                <w:sz w:val="20"/>
                <w:szCs w:val="20"/>
                <w:lang w:bidi="ar"/>
              </w:rPr>
              <w:t>待定</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余秋生</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sz w:val="20"/>
                <w:szCs w:val="20"/>
              </w:rPr>
              <w:t>规划处</w:t>
            </w:r>
          </w:p>
          <w:p>
            <w:pPr>
              <w:pStyle w:val="5"/>
              <w:rPr>
                <w:rFonts w:ascii="Times New Roman" w:cs="Times New Roman"/>
              </w:rPr>
            </w:pPr>
            <w:r>
              <w:rPr>
                <w:rFonts w:ascii="Times New Roman" w:eastAsia="宋体" w:cs="Times New Roman"/>
                <w:color w:val="auto"/>
                <w:sz w:val="18"/>
                <w:szCs w:val="18"/>
                <w:lang w:bidi="ar"/>
              </w:rPr>
              <w:t xml:space="preserve">  </w:t>
            </w:r>
            <w:r>
              <w:rPr>
                <w:rFonts w:ascii="Times New Roman" w:eastAsia="宋体" w:cs="Times New Roman"/>
                <w:color w:val="auto"/>
                <w:sz w:val="20"/>
                <w:szCs w:val="20"/>
                <w:lang w:bidi="ar"/>
              </w:rPr>
              <w:t>水环处</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 w:val="20"/>
                <w:szCs w:val="20"/>
                <w:lang w:bidi="ar"/>
              </w:rPr>
            </w:pPr>
            <w:r>
              <w:rPr>
                <w:kern w:val="0"/>
                <w:sz w:val="20"/>
                <w:szCs w:val="20"/>
                <w:lang w:bidi="ar"/>
              </w:rPr>
              <w:t>有勘院</w:t>
            </w:r>
          </w:p>
          <w:p>
            <w:pPr>
              <w:widowControl/>
              <w:jc w:val="center"/>
              <w:textAlignment w:val="center"/>
              <w:rPr>
                <w:kern w:val="0"/>
                <w:sz w:val="20"/>
                <w:szCs w:val="20"/>
                <w:lang w:bidi="ar"/>
              </w:rPr>
            </w:pPr>
            <w:r>
              <w:rPr>
                <w:kern w:val="0"/>
                <w:sz w:val="20"/>
                <w:szCs w:val="20"/>
                <w:lang w:bidi="ar"/>
              </w:rPr>
              <w:t>地矿院</w:t>
            </w:r>
          </w:p>
          <w:p>
            <w:pPr>
              <w:widowControl/>
              <w:jc w:val="center"/>
              <w:textAlignment w:val="center"/>
              <w:rPr>
                <w:kern w:val="0"/>
                <w:sz w:val="20"/>
                <w:szCs w:val="20"/>
                <w:lang w:bidi="ar"/>
              </w:rPr>
            </w:pPr>
            <w:r>
              <w:rPr>
                <w:kern w:val="0"/>
                <w:sz w:val="20"/>
                <w:szCs w:val="20"/>
                <w:lang w:bidi="ar"/>
              </w:rPr>
              <w:t>工程院</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正在争取</w:t>
            </w:r>
          </w:p>
        </w:tc>
      </w:tr>
      <w:tr>
        <w:tblPrEx>
          <w:tblLayout w:type="fixed"/>
          <w:tblCellMar>
            <w:top w:w="15" w:type="dxa"/>
            <w:left w:w="15" w:type="dxa"/>
            <w:bottom w:w="15" w:type="dxa"/>
            <w:right w:w="15" w:type="dxa"/>
          </w:tblCellMar>
        </w:tblPrEx>
        <w:trPr>
          <w:trHeight w:val="1006" w:hRule="atLeast"/>
        </w:trPr>
        <w:tc>
          <w:tcPr>
            <w:tcW w:w="967"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1712"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881"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color w:val="000000"/>
                <w:kern w:val="0"/>
                <w:sz w:val="20"/>
                <w:szCs w:val="20"/>
                <w:lang w:bidi="ar"/>
              </w:rPr>
            </w:pPr>
          </w:p>
        </w:tc>
        <w:tc>
          <w:tcPr>
            <w:tcW w:w="51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kern w:val="0"/>
                <w:sz w:val="20"/>
                <w:szCs w:val="20"/>
                <w:lang w:bidi="ar"/>
              </w:rPr>
            </w:pPr>
            <w:r>
              <w:rPr>
                <w:kern w:val="0"/>
                <w:sz w:val="20"/>
                <w:szCs w:val="20"/>
                <w:lang w:bidi="ar"/>
              </w:rPr>
              <w:t>7</w:t>
            </w:r>
          </w:p>
        </w:tc>
        <w:tc>
          <w:tcPr>
            <w:tcW w:w="2118"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宁夏典型矿山放射性环境调查与防治技术研究</w:t>
            </w:r>
          </w:p>
        </w:tc>
        <w:tc>
          <w:tcPr>
            <w:tcW w:w="1023"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kern w:val="0"/>
                <w:sz w:val="20"/>
                <w:szCs w:val="20"/>
                <w:lang w:bidi="ar"/>
              </w:rPr>
            </w:pPr>
            <w:r>
              <w:rPr>
                <w:color w:val="000000"/>
                <w:kern w:val="0"/>
                <w:sz w:val="20"/>
                <w:szCs w:val="20"/>
                <w:lang w:bidi="ar"/>
              </w:rPr>
              <w:t>自治区科技厅</w:t>
            </w:r>
          </w:p>
        </w:tc>
        <w:tc>
          <w:tcPr>
            <w:tcW w:w="1145"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kern w:val="0"/>
                <w:sz w:val="20"/>
                <w:szCs w:val="20"/>
                <w:lang w:bidi="ar"/>
              </w:rPr>
            </w:pPr>
            <w:r>
              <w:rPr>
                <w:color w:val="000000"/>
                <w:kern w:val="0"/>
                <w:sz w:val="20"/>
                <w:szCs w:val="20"/>
                <w:lang w:bidi="ar"/>
              </w:rPr>
              <w:t>2019-2021年</w:t>
            </w:r>
          </w:p>
        </w:tc>
        <w:tc>
          <w:tcPr>
            <w:tcW w:w="93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kern w:val="0"/>
                <w:sz w:val="20"/>
                <w:szCs w:val="20"/>
                <w:lang w:bidi="ar"/>
              </w:rPr>
            </w:pPr>
            <w:r>
              <w:rPr>
                <w:color w:val="000000"/>
                <w:kern w:val="0"/>
                <w:sz w:val="20"/>
                <w:szCs w:val="20"/>
                <w:lang w:bidi="ar"/>
              </w:rPr>
              <w:t>40</w:t>
            </w:r>
          </w:p>
        </w:tc>
        <w:tc>
          <w:tcPr>
            <w:tcW w:w="85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kern w:val="0"/>
                <w:sz w:val="20"/>
                <w:szCs w:val="20"/>
                <w:lang w:bidi="ar"/>
              </w:rPr>
            </w:pPr>
            <w:r>
              <w:rPr>
                <w:color w:val="000000"/>
                <w:kern w:val="0"/>
                <w:sz w:val="20"/>
                <w:szCs w:val="20"/>
                <w:lang w:bidi="ar"/>
              </w:rPr>
              <w:t>待定</w:t>
            </w:r>
          </w:p>
        </w:tc>
        <w:tc>
          <w:tcPr>
            <w:tcW w:w="90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kern w:val="0"/>
                <w:sz w:val="20"/>
                <w:szCs w:val="20"/>
                <w:lang w:bidi="ar"/>
              </w:rPr>
            </w:pPr>
            <w:r>
              <w:rPr>
                <w:color w:val="000000"/>
                <w:kern w:val="0"/>
                <w:sz w:val="20"/>
                <w:szCs w:val="20"/>
                <w:lang w:bidi="ar"/>
              </w:rPr>
              <w:t>余秋生</w:t>
            </w:r>
          </w:p>
        </w:tc>
        <w:tc>
          <w:tcPr>
            <w:tcW w:w="90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kern w:val="0"/>
                <w:sz w:val="20"/>
                <w:szCs w:val="20"/>
                <w:lang w:bidi="ar"/>
              </w:rPr>
            </w:pPr>
            <w:r>
              <w:rPr>
                <w:color w:val="000000"/>
                <w:kern w:val="0"/>
                <w:sz w:val="20"/>
                <w:szCs w:val="20"/>
                <w:lang w:bidi="ar"/>
              </w:rPr>
              <w:t>科技处                          规划处</w:t>
            </w:r>
          </w:p>
        </w:tc>
        <w:tc>
          <w:tcPr>
            <w:tcW w:w="109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kern w:val="0"/>
                <w:sz w:val="20"/>
                <w:szCs w:val="20"/>
                <w:lang w:bidi="ar"/>
              </w:rPr>
            </w:pPr>
            <w:r>
              <w:rPr>
                <w:kern w:val="0"/>
                <w:sz w:val="20"/>
                <w:szCs w:val="20"/>
                <w:lang w:bidi="ar"/>
              </w:rPr>
              <w:t>核勘院</w:t>
            </w:r>
          </w:p>
        </w:tc>
        <w:tc>
          <w:tcPr>
            <w:tcW w:w="92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kern w:val="0"/>
                <w:sz w:val="20"/>
                <w:szCs w:val="20"/>
                <w:lang w:bidi="ar"/>
              </w:rPr>
            </w:pPr>
            <w:r>
              <w:rPr>
                <w:kern w:val="0"/>
                <w:sz w:val="20"/>
                <w:szCs w:val="20"/>
                <w:lang w:bidi="ar"/>
              </w:rPr>
              <w:t>等待批复</w:t>
            </w:r>
          </w:p>
        </w:tc>
      </w:tr>
      <w:tr>
        <w:tblPrEx>
          <w:tblLayout w:type="fixed"/>
          <w:tblCellMar>
            <w:top w:w="15" w:type="dxa"/>
            <w:left w:w="15" w:type="dxa"/>
            <w:bottom w:w="15" w:type="dxa"/>
            <w:right w:w="15" w:type="dxa"/>
          </w:tblCellMar>
        </w:tblPrEx>
        <w:trPr>
          <w:trHeight w:val="1006" w:hRule="atLeast"/>
        </w:trPr>
        <w:tc>
          <w:tcPr>
            <w:tcW w:w="967"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探索建立一体化体制机制</w:t>
            </w:r>
          </w:p>
        </w:tc>
        <w:tc>
          <w:tcPr>
            <w:tcW w:w="1712"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银川都市圈地热资源调查评价与浅层地温能应用示范及技术规程</w:t>
            </w:r>
          </w:p>
        </w:tc>
        <w:tc>
          <w:tcPr>
            <w:tcW w:w="881"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地热能开发利用</w:t>
            </w:r>
          </w:p>
        </w:tc>
        <w:tc>
          <w:tcPr>
            <w:tcW w:w="51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8</w:t>
            </w:r>
          </w:p>
        </w:tc>
        <w:tc>
          <w:tcPr>
            <w:tcW w:w="2118"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银川盆地地热资源预可行性勘查</w:t>
            </w:r>
          </w:p>
        </w:tc>
        <w:tc>
          <w:tcPr>
            <w:tcW w:w="102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财政专项</w:t>
            </w:r>
          </w:p>
        </w:tc>
        <w:tc>
          <w:tcPr>
            <w:tcW w:w="114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kern w:val="0"/>
                <w:sz w:val="20"/>
                <w:szCs w:val="20"/>
                <w:lang w:bidi="ar"/>
              </w:rPr>
            </w:pPr>
            <w:r>
              <w:rPr>
                <w:kern w:val="0"/>
                <w:sz w:val="20"/>
                <w:szCs w:val="20"/>
                <w:lang w:bidi="ar"/>
              </w:rPr>
              <w:t>2019年</w:t>
            </w:r>
          </w:p>
        </w:tc>
        <w:tc>
          <w:tcPr>
            <w:tcW w:w="93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待定</w:t>
            </w:r>
          </w:p>
        </w:tc>
        <w:tc>
          <w:tcPr>
            <w:tcW w:w="85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Style w:val="7"/>
                <w:rFonts w:hint="default" w:ascii="Times New Roman" w:hAnsi="Times New Roman" w:cs="Times New Roman"/>
                <w:lang w:bidi="ar"/>
              </w:rPr>
            </w:pPr>
            <w:r>
              <w:rPr>
                <w:kern w:val="0"/>
                <w:sz w:val="20"/>
                <w:szCs w:val="20"/>
                <w:lang w:bidi="ar"/>
              </w:rPr>
              <w:t>待定</w:t>
            </w:r>
          </w:p>
        </w:tc>
        <w:tc>
          <w:tcPr>
            <w:tcW w:w="90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余秋生</w:t>
            </w:r>
          </w:p>
        </w:tc>
        <w:tc>
          <w:tcPr>
            <w:tcW w:w="90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水环处</w:t>
            </w:r>
          </w:p>
        </w:tc>
        <w:tc>
          <w:tcPr>
            <w:tcW w:w="109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工程院                                                                                                                                                     水环院                                                                                                                                                                                                                                                                                                         物勘院</w:t>
            </w:r>
          </w:p>
        </w:tc>
        <w:tc>
          <w:tcPr>
            <w:tcW w:w="92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b/>
                <w:kern w:val="0"/>
                <w:sz w:val="20"/>
                <w:szCs w:val="20"/>
                <w:lang w:bidi="ar"/>
              </w:rPr>
            </w:pPr>
            <w:r>
              <w:rPr>
                <w:kern w:val="0"/>
                <w:sz w:val="20"/>
                <w:szCs w:val="20"/>
                <w:lang w:bidi="ar"/>
              </w:rPr>
              <w:t>正在争取</w:t>
            </w:r>
          </w:p>
        </w:tc>
      </w:tr>
      <w:tr>
        <w:tblPrEx>
          <w:tblLayout w:type="fixed"/>
          <w:tblCellMar>
            <w:top w:w="15" w:type="dxa"/>
            <w:left w:w="15" w:type="dxa"/>
            <w:bottom w:w="15" w:type="dxa"/>
            <w:right w:w="15" w:type="dxa"/>
          </w:tblCellMar>
        </w:tblPrEx>
        <w:trPr>
          <w:trHeight w:val="676" w:hRule="atLeast"/>
        </w:trPr>
        <w:tc>
          <w:tcPr>
            <w:tcW w:w="9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color w:val="000000"/>
                <w:kern w:val="0"/>
                <w:sz w:val="20"/>
                <w:szCs w:val="20"/>
                <w:lang w:bidi="ar"/>
              </w:rPr>
            </w:pPr>
          </w:p>
        </w:tc>
        <w:tc>
          <w:tcPr>
            <w:tcW w:w="17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color w:val="000000"/>
                <w:kern w:val="0"/>
                <w:sz w:val="20"/>
                <w:szCs w:val="20"/>
                <w:lang w:bidi="ar"/>
              </w:rPr>
            </w:pPr>
            <w:r>
              <w:rPr>
                <w:color w:val="000000"/>
                <w:kern w:val="0"/>
                <w:sz w:val="20"/>
                <w:szCs w:val="20"/>
                <w:lang w:bidi="ar"/>
              </w:rPr>
              <w:t>合计</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color w:val="000000"/>
                <w:kern w:val="0"/>
                <w:sz w:val="20"/>
                <w:szCs w:val="20"/>
                <w:lang w:bidi="ar"/>
              </w:rPr>
            </w:pPr>
          </w:p>
        </w:tc>
        <w:tc>
          <w:tcPr>
            <w:tcW w:w="511" w:type="dxa"/>
            <w:tcBorders>
              <w:top w:val="single" w:color="auto" w:sz="4" w:space="0"/>
              <w:left w:val="single" w:color="auto" w:sz="4" w:space="0"/>
              <w:bottom w:val="single" w:color="auto" w:sz="4" w:space="0"/>
              <w:right w:val="single" w:color="auto" w:sz="4" w:space="0"/>
            </w:tcBorders>
            <w:vAlign w:val="center"/>
          </w:tcPr>
          <w:p>
            <w:pPr>
              <w:jc w:val="center"/>
              <w:rPr>
                <w:b/>
                <w:kern w:val="0"/>
                <w:sz w:val="20"/>
                <w:szCs w:val="20"/>
                <w:lang w:bidi="ar"/>
              </w:rPr>
            </w:pPr>
          </w:p>
        </w:tc>
        <w:tc>
          <w:tcPr>
            <w:tcW w:w="2118" w:type="dxa"/>
            <w:tcBorders>
              <w:top w:val="single" w:color="auto" w:sz="4" w:space="0"/>
              <w:left w:val="single" w:color="auto" w:sz="4" w:space="0"/>
              <w:bottom w:val="single" w:color="auto" w:sz="4" w:space="0"/>
              <w:right w:val="single" w:color="auto" w:sz="4" w:space="0"/>
            </w:tcBorders>
            <w:vAlign w:val="center"/>
          </w:tcPr>
          <w:p>
            <w:pPr>
              <w:jc w:val="center"/>
              <w:rPr>
                <w:b/>
                <w:kern w:val="0"/>
                <w:sz w:val="20"/>
                <w:szCs w:val="20"/>
                <w:lang w:bidi="ar"/>
              </w:rPr>
            </w:pP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b/>
                <w:kern w:val="0"/>
                <w:sz w:val="20"/>
                <w:szCs w:val="20"/>
                <w:lang w:bidi="ar"/>
              </w:rPr>
            </w:pP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0"/>
                <w:lang w:bidi="ar"/>
              </w:rPr>
            </w:pPr>
          </w:p>
        </w:tc>
        <w:tc>
          <w:tcPr>
            <w:tcW w:w="9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
                <w:kern w:val="0"/>
                <w:sz w:val="20"/>
                <w:szCs w:val="20"/>
                <w:lang w:bidi="ar"/>
              </w:rPr>
            </w:pPr>
            <w:r>
              <w:rPr>
                <w:kern w:val="0"/>
                <w:sz w:val="20"/>
                <w:szCs w:val="20"/>
                <w:lang w:bidi="ar"/>
              </w:rPr>
              <w:t>505</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7"/>
                <w:rFonts w:hint="default" w:ascii="Times New Roman" w:hAnsi="Times New Roman" w:cs="Times New Roman"/>
                <w:lang w:bidi="ar"/>
              </w:rPr>
            </w:pPr>
            <w:r>
              <w:rPr>
                <w:kern w:val="0"/>
                <w:sz w:val="20"/>
                <w:szCs w:val="20"/>
                <w:lang w:bidi="ar"/>
              </w:rPr>
              <w:t>0</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rPr>
                <w:b/>
                <w:kern w:val="0"/>
                <w:sz w:val="20"/>
                <w:szCs w:val="20"/>
                <w:lang w:bidi="ar"/>
              </w:rPr>
            </w:pP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b/>
                <w:kern w:val="0"/>
                <w:sz w:val="20"/>
                <w:szCs w:val="20"/>
                <w:lang w:bidi="ar"/>
              </w:rPr>
            </w:pPr>
          </w:p>
        </w:tc>
        <w:tc>
          <w:tcPr>
            <w:tcW w:w="1094" w:type="dxa"/>
            <w:tcBorders>
              <w:top w:val="single" w:color="auto" w:sz="4" w:space="0"/>
              <w:left w:val="single" w:color="auto" w:sz="4" w:space="0"/>
              <w:bottom w:val="single" w:color="auto" w:sz="4" w:space="0"/>
              <w:right w:val="single" w:color="auto" w:sz="4" w:space="0"/>
            </w:tcBorders>
            <w:vAlign w:val="center"/>
          </w:tcPr>
          <w:p>
            <w:pPr>
              <w:jc w:val="center"/>
              <w:rPr>
                <w:b/>
                <w:kern w:val="0"/>
                <w:sz w:val="20"/>
                <w:szCs w:val="20"/>
                <w:lang w:bidi="ar"/>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b/>
                <w:kern w:val="0"/>
                <w:sz w:val="20"/>
                <w:szCs w:val="20"/>
                <w:lang w:bidi="ar"/>
              </w:rPr>
            </w:pPr>
          </w:p>
        </w:tc>
      </w:tr>
    </w:tbl>
    <w:p>
      <w:pPr>
        <w:pStyle w:val="5"/>
        <w:jc w:val="both"/>
        <w:rPr>
          <w:rFonts w:ascii="Times New Roman" w:eastAsia="方正小标宋_GBK" w:cs="Times New Roman"/>
          <w:sz w:val="36"/>
          <w:szCs w:val="36"/>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E681A"/>
    <w:rsid w:val="745E68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kern w:val="0"/>
      <w:sz w:val="18"/>
      <w:szCs w:val="18"/>
    </w:rPr>
  </w:style>
  <w:style w:type="paragraph" w:customStyle="1" w:styleId="5">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
    <w:name w:val="font31"/>
    <w:qFormat/>
    <w:uiPriority w:val="0"/>
    <w:rPr>
      <w:rFonts w:hint="default" w:ascii="Times New Roman" w:hAnsi="Times New Roman" w:cs="Times New Roman"/>
      <w:b/>
      <w:color w:val="000000"/>
      <w:sz w:val="20"/>
      <w:szCs w:val="20"/>
      <w:u w:val="none"/>
    </w:rPr>
  </w:style>
  <w:style w:type="character" w:customStyle="1" w:styleId="7">
    <w:name w:val="font91"/>
    <w:qFormat/>
    <w:uiPriority w:val="0"/>
    <w:rPr>
      <w:rFonts w:hint="eastAsia" w:ascii="宋体" w:hAnsi="宋体" w:eastAsia="宋体" w:cs="宋体"/>
      <w:b/>
      <w:color w:val="000000"/>
      <w:sz w:val="20"/>
      <w:szCs w:val="20"/>
      <w:u w:val="none"/>
    </w:rPr>
  </w:style>
  <w:style w:type="character" w:customStyle="1" w:styleId="8">
    <w:name w:val="font51"/>
    <w:qFormat/>
    <w:uiPriority w:val="0"/>
    <w:rPr>
      <w:rFonts w:hint="default" w:ascii="Times New Roman" w:hAnsi="Times New Roman" w:cs="Times New Roman"/>
      <w:color w:val="000000"/>
      <w:sz w:val="20"/>
      <w:szCs w:val="20"/>
      <w:u w:val="none"/>
    </w:rPr>
  </w:style>
  <w:style w:type="character" w:customStyle="1" w:styleId="9">
    <w:name w:val="font111"/>
    <w:qFormat/>
    <w:uiPriority w:val="0"/>
    <w:rPr>
      <w:rFonts w:hint="eastAsia" w:ascii="宋体" w:hAnsi="宋体" w:eastAsia="宋体" w:cs="宋体"/>
      <w:color w:val="000000"/>
      <w:sz w:val="20"/>
      <w:szCs w:val="20"/>
      <w:u w:val="none"/>
    </w:rPr>
  </w:style>
  <w:style w:type="character" w:customStyle="1" w:styleId="10">
    <w:name w:val="font41"/>
    <w:qFormat/>
    <w:uiPriority w:val="0"/>
    <w:rPr>
      <w:rFonts w:hint="default" w:ascii="Times New Roman" w:hAnsi="Times New Roman" w:cs="Times New Roman"/>
      <w:color w:val="000000"/>
      <w:sz w:val="20"/>
      <w:szCs w:val="20"/>
      <w:u w:val="none"/>
    </w:rPr>
  </w:style>
  <w:style w:type="character" w:customStyle="1" w:styleId="11">
    <w:name w:val="font81"/>
    <w:qFormat/>
    <w:uiPriority w:val="0"/>
    <w:rPr>
      <w:rFonts w:hint="eastAsia" w:ascii="宋体" w:hAnsi="宋体" w:eastAsia="宋体" w:cs="宋体"/>
      <w:color w:val="000000"/>
      <w:sz w:val="20"/>
      <w:szCs w:val="20"/>
      <w:u w:val="none"/>
    </w:rPr>
  </w:style>
  <w:style w:type="character" w:customStyle="1" w:styleId="12">
    <w:name w:val="font131"/>
    <w:qFormat/>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2019-12-11T02:56:00Z</dcterms:created>
  <dc:creator>卜建军</dc:creator>
  <cp:lastModifiedBy>卜建军</cp:lastModifiedBy>
  <dcterms:modified xsi:type="dcterms:W3CDTF">2019-12-11T02:59:12Z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2052-10.8.2.6986</vt:lpwstr>
  </property>
</Properties>
</file>